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A" w:rsidRPr="00DC19FD" w:rsidRDefault="00133F35" w:rsidP="0084514D">
      <w:pPr>
        <w:pStyle w:val="Body1"/>
        <w:spacing w:after="0" w:line="240" w:lineRule="auto"/>
        <w:jc w:val="center"/>
        <w:rPr>
          <w:rFonts w:ascii="Arial" w:hAnsi="Arial" w:cs="Arial"/>
          <w:color w:val="FF0000"/>
          <w:szCs w:val="22"/>
        </w:rPr>
      </w:pPr>
      <w:bookmarkStart w:id="0" w:name="_GoBack"/>
      <w:bookmarkEnd w:id="0"/>
      <w:r>
        <w:rPr>
          <w:noProof/>
          <w:lang w:val="en-GB" w:eastAsia="en-GB"/>
        </w:rPr>
        <w:drawing>
          <wp:anchor distT="0" distB="0" distL="114300" distR="114300" simplePos="0" relativeHeight="251659264" behindDoc="1" locked="0" layoutInCell="1" allowOverlap="1" wp14:anchorId="64B71F7D" wp14:editId="603FE343">
            <wp:simplePos x="0" y="0"/>
            <wp:positionH relativeFrom="column">
              <wp:posOffset>3835400</wp:posOffset>
            </wp:positionH>
            <wp:positionV relativeFrom="paragraph">
              <wp:posOffset>127000</wp:posOffset>
            </wp:positionV>
            <wp:extent cx="2286000" cy="718820"/>
            <wp:effectExtent l="0" t="0" r="0" b="5080"/>
            <wp:wrapTight wrapText="bothSides">
              <wp:wrapPolygon edited="0">
                <wp:start x="0" y="0"/>
                <wp:lineTo x="0" y="21180"/>
                <wp:lineTo x="21420" y="21180"/>
                <wp:lineTo x="214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9F5">
        <w:rPr>
          <w:rFonts w:ascii="Arial" w:hAnsi="Arial"/>
          <w:noProof/>
          <w:lang w:val="en-GB" w:eastAsia="en-GB"/>
        </w:rPr>
        <w:drawing>
          <wp:inline distT="0" distB="0" distL="0" distR="0" wp14:anchorId="0DFE6DEA" wp14:editId="74CB650C">
            <wp:extent cx="685800" cy="103632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036320"/>
                    </a:xfrm>
                    <a:prstGeom prst="rect">
                      <a:avLst/>
                    </a:prstGeom>
                    <a:noFill/>
                    <a:ln>
                      <a:noFill/>
                    </a:ln>
                  </pic:spPr>
                </pic:pic>
              </a:graphicData>
            </a:graphic>
          </wp:inline>
        </w:drawing>
      </w:r>
      <w:r>
        <w:rPr>
          <w:rFonts w:ascii="Arial" w:hAnsi="Arial" w:cs="Arial"/>
          <w:color w:val="FF0000"/>
          <w:szCs w:val="22"/>
        </w:rPr>
        <w:tab/>
      </w:r>
      <w:r>
        <w:rPr>
          <w:rFonts w:ascii="Arial" w:hAnsi="Arial" w:cs="Arial"/>
          <w:color w:val="FF0000"/>
          <w:szCs w:val="22"/>
        </w:rPr>
        <w:tab/>
      </w:r>
      <w:r>
        <w:rPr>
          <w:rFonts w:ascii="Arial" w:hAnsi="Arial" w:cs="Arial"/>
          <w:color w:val="FF0000"/>
          <w:szCs w:val="22"/>
        </w:rPr>
        <w:tab/>
      </w:r>
      <w:r>
        <w:rPr>
          <w:rFonts w:ascii="Arial" w:hAnsi="Arial" w:cs="Arial"/>
          <w:color w:val="FF0000"/>
          <w:szCs w:val="22"/>
        </w:rPr>
        <w:tab/>
      </w:r>
      <w:r>
        <w:rPr>
          <w:rFonts w:ascii="Arial" w:hAnsi="Arial" w:cs="Arial"/>
          <w:color w:val="FF0000"/>
          <w:szCs w:val="22"/>
        </w:rPr>
        <w:tab/>
      </w:r>
      <w:r>
        <w:rPr>
          <w:rFonts w:ascii="Arial" w:hAnsi="Arial" w:cs="Arial"/>
          <w:color w:val="FF0000"/>
          <w:szCs w:val="22"/>
        </w:rPr>
        <w:tab/>
      </w:r>
      <w:r>
        <w:rPr>
          <w:rFonts w:ascii="Arial" w:hAnsi="Arial" w:cs="Arial"/>
          <w:color w:val="FF0000"/>
          <w:szCs w:val="22"/>
        </w:rPr>
        <w:tab/>
      </w:r>
    </w:p>
    <w:p w:rsidR="006E4DFE" w:rsidRDefault="006E4DFE" w:rsidP="006E4DFE">
      <w:pPr>
        <w:rPr>
          <w:rFonts w:ascii="Arial" w:eastAsia="Arial Unicode MS" w:hAnsi="Arial" w:cs="Arial"/>
          <w:b/>
          <w:noProof/>
          <w:color w:val="FF0000"/>
          <w:sz w:val="32"/>
          <w:szCs w:val="32"/>
          <w:u w:color="000000"/>
          <w:lang w:eastAsia="en-GB"/>
        </w:rPr>
      </w:pPr>
    </w:p>
    <w:p w:rsidR="006E4DFE" w:rsidRPr="008A5C3B" w:rsidRDefault="006E4DFE" w:rsidP="006E4DFE">
      <w:pPr>
        <w:jc w:val="center"/>
        <w:rPr>
          <w:rFonts w:ascii="Arial" w:eastAsia="Arial Unicode MS" w:hAnsi="Arial" w:cs="Arial"/>
          <w:b/>
          <w:noProof/>
          <w:color w:val="FF0000"/>
          <w:sz w:val="32"/>
          <w:szCs w:val="32"/>
          <w:u w:color="000000"/>
          <w:lang w:eastAsia="en-GB"/>
        </w:rPr>
      </w:pPr>
      <w:r w:rsidRPr="008A5C3B">
        <w:rPr>
          <w:rFonts w:ascii="Arial" w:eastAsia="Arial Unicode MS" w:hAnsi="Arial" w:cs="Arial"/>
          <w:b/>
          <w:noProof/>
          <w:color w:val="FF0000"/>
          <w:sz w:val="32"/>
          <w:szCs w:val="32"/>
          <w:u w:color="000000"/>
          <w:lang w:eastAsia="en-GB"/>
        </w:rPr>
        <w:t xml:space="preserve">EMBARGOED UNTIL ANNOUNCED AT THE CEREMONY ON SUNDAY </w:t>
      </w:r>
      <w:r w:rsidR="00563E87">
        <w:rPr>
          <w:rFonts w:ascii="Arial" w:eastAsia="Arial Unicode MS" w:hAnsi="Arial" w:cs="Arial"/>
          <w:b/>
          <w:noProof/>
          <w:color w:val="FF0000"/>
          <w:sz w:val="32"/>
          <w:szCs w:val="32"/>
          <w:u w:color="000000"/>
          <w:lang w:eastAsia="en-GB"/>
        </w:rPr>
        <w:t>14</w:t>
      </w:r>
      <w:r w:rsidRPr="008A5C3B">
        <w:rPr>
          <w:rFonts w:ascii="Arial" w:eastAsia="Arial Unicode MS" w:hAnsi="Arial" w:cs="Arial"/>
          <w:b/>
          <w:noProof/>
          <w:color w:val="FF0000"/>
          <w:sz w:val="32"/>
          <w:szCs w:val="32"/>
          <w:u w:color="000000"/>
          <w:lang w:eastAsia="en-GB"/>
        </w:rPr>
        <w:t xml:space="preserve"> FEBRUARY</w:t>
      </w:r>
      <w:r w:rsidR="00563E87">
        <w:rPr>
          <w:rFonts w:ascii="Arial" w:eastAsia="Arial Unicode MS" w:hAnsi="Arial" w:cs="Arial"/>
          <w:b/>
          <w:noProof/>
          <w:color w:val="FF0000"/>
          <w:sz w:val="32"/>
          <w:szCs w:val="32"/>
          <w:u w:color="000000"/>
          <w:lang w:eastAsia="en-GB"/>
        </w:rPr>
        <w:t xml:space="preserve"> 2016</w:t>
      </w:r>
    </w:p>
    <w:p w:rsidR="00A74501" w:rsidRDefault="0084514D" w:rsidP="006E4DFE">
      <w:pPr>
        <w:pStyle w:val="Body1"/>
        <w:spacing w:after="0" w:line="240" w:lineRule="auto"/>
        <w:jc w:val="center"/>
        <w:rPr>
          <w:rFonts w:ascii="Arial" w:hAnsi="Arial" w:cs="Arial"/>
          <w:b/>
          <w:noProof/>
          <w:sz w:val="32"/>
          <w:szCs w:val="32"/>
          <w:lang w:eastAsia="en-GB"/>
        </w:rPr>
      </w:pPr>
      <w:r>
        <w:rPr>
          <w:rFonts w:ascii="Arial" w:hAnsi="Arial" w:cs="Arial"/>
          <w:b/>
          <w:noProof/>
          <w:sz w:val="32"/>
          <w:szCs w:val="32"/>
          <w:lang w:eastAsia="en-GB"/>
        </w:rPr>
        <w:br/>
      </w:r>
    </w:p>
    <w:p w:rsidR="00EE19E8" w:rsidRDefault="00F65715" w:rsidP="0045521B">
      <w:pPr>
        <w:pStyle w:val="ListParagraph"/>
        <w:spacing w:line="360" w:lineRule="auto"/>
        <w:jc w:val="center"/>
        <w:rPr>
          <w:rFonts w:ascii="Arial" w:hAnsi="Arial" w:cs="Arial"/>
          <w:b/>
          <w:noProof/>
          <w:sz w:val="32"/>
          <w:szCs w:val="32"/>
          <w:lang w:eastAsia="en-GB"/>
        </w:rPr>
      </w:pPr>
      <w:r>
        <w:rPr>
          <w:rFonts w:ascii="Arial" w:hAnsi="Arial" w:cs="Arial"/>
          <w:b/>
          <w:noProof/>
          <w:sz w:val="32"/>
          <w:szCs w:val="32"/>
          <w:lang w:eastAsia="en-GB"/>
        </w:rPr>
        <w:t>JOHN BOYEGA</w:t>
      </w:r>
      <w:r w:rsidR="009D2D02" w:rsidRPr="006E4DFE">
        <w:rPr>
          <w:rFonts w:ascii="Arial" w:hAnsi="Arial" w:cs="Arial"/>
          <w:b/>
          <w:noProof/>
          <w:sz w:val="32"/>
          <w:szCs w:val="32"/>
          <w:lang w:eastAsia="en-GB"/>
        </w:rPr>
        <w:t xml:space="preserve"> WINS THE EE RISING STAR AWARD</w:t>
      </w:r>
      <w:r w:rsidR="00DC19FD" w:rsidRPr="006E4DFE">
        <w:rPr>
          <w:rFonts w:ascii="Arial" w:hAnsi="Arial" w:cs="Arial"/>
          <w:b/>
          <w:noProof/>
          <w:sz w:val="32"/>
          <w:szCs w:val="32"/>
          <w:lang w:eastAsia="en-GB"/>
        </w:rPr>
        <w:t xml:space="preserve"> </w:t>
      </w:r>
      <w:r w:rsidR="0045521B">
        <w:rPr>
          <w:rFonts w:ascii="Arial" w:hAnsi="Arial" w:cs="Arial"/>
          <w:b/>
          <w:noProof/>
          <w:sz w:val="32"/>
          <w:szCs w:val="32"/>
          <w:lang w:eastAsia="en-GB"/>
        </w:rPr>
        <w:t xml:space="preserve">AT THE </w:t>
      </w:r>
    </w:p>
    <w:p w:rsidR="00403608" w:rsidRDefault="0045521B" w:rsidP="00F65715">
      <w:pPr>
        <w:pStyle w:val="ListParagraph"/>
        <w:spacing w:line="240" w:lineRule="exact"/>
        <w:jc w:val="center"/>
        <w:rPr>
          <w:rFonts w:ascii="Arial" w:hAnsi="Arial" w:cs="Arial"/>
          <w:b/>
          <w:sz w:val="22"/>
          <w:szCs w:val="22"/>
        </w:rPr>
      </w:pPr>
      <w:r>
        <w:rPr>
          <w:rFonts w:ascii="Arial" w:hAnsi="Arial" w:cs="Arial"/>
          <w:b/>
          <w:noProof/>
          <w:sz w:val="32"/>
          <w:szCs w:val="32"/>
          <w:lang w:eastAsia="en-GB"/>
        </w:rPr>
        <w:t>EE BRITISH ACADEMY FILM AWARDS</w:t>
      </w:r>
      <w:r w:rsidR="00EE19E8">
        <w:rPr>
          <w:rFonts w:ascii="Arial" w:hAnsi="Arial" w:cs="Arial"/>
          <w:b/>
          <w:noProof/>
          <w:sz w:val="32"/>
          <w:szCs w:val="32"/>
          <w:lang w:eastAsia="en-GB"/>
        </w:rPr>
        <w:t xml:space="preserve"> IN 2016</w:t>
      </w:r>
      <w:r w:rsidR="0084514D" w:rsidRPr="006E4DFE">
        <w:rPr>
          <w:rFonts w:ascii="Arial" w:hAnsi="Arial" w:cs="Arial"/>
          <w:b/>
          <w:noProof/>
          <w:sz w:val="32"/>
          <w:szCs w:val="32"/>
          <w:lang w:eastAsia="en-GB"/>
        </w:rPr>
        <w:br/>
      </w:r>
    </w:p>
    <w:p w:rsidR="00F65715" w:rsidRPr="006E4DFE" w:rsidRDefault="00F65715" w:rsidP="00F65715">
      <w:pPr>
        <w:pStyle w:val="ListParagraph"/>
        <w:spacing w:line="240" w:lineRule="exact"/>
        <w:jc w:val="center"/>
        <w:rPr>
          <w:rFonts w:ascii="Arial" w:hAnsi="Arial" w:cs="Arial"/>
          <w:b/>
          <w:sz w:val="22"/>
          <w:szCs w:val="22"/>
        </w:rPr>
      </w:pPr>
    </w:p>
    <w:p w:rsidR="006E4DFE" w:rsidRDefault="008A5C3B" w:rsidP="00F65715">
      <w:pPr>
        <w:pStyle w:val="ListParagraph"/>
        <w:numPr>
          <w:ilvl w:val="0"/>
          <w:numId w:val="6"/>
        </w:numPr>
        <w:spacing w:line="240" w:lineRule="exact"/>
        <w:jc w:val="both"/>
        <w:rPr>
          <w:rFonts w:ascii="Arial" w:hAnsi="Arial" w:cs="Arial"/>
          <w:b/>
          <w:sz w:val="22"/>
          <w:szCs w:val="22"/>
        </w:rPr>
      </w:pPr>
      <w:r>
        <w:rPr>
          <w:rFonts w:ascii="Arial" w:hAnsi="Arial" w:cs="Arial"/>
          <w:b/>
          <w:sz w:val="22"/>
          <w:szCs w:val="22"/>
        </w:rPr>
        <w:t xml:space="preserve">The </w:t>
      </w:r>
      <w:r w:rsidR="00F65715">
        <w:rPr>
          <w:rFonts w:ascii="Arial" w:hAnsi="Arial" w:cs="Arial"/>
          <w:b/>
          <w:i/>
          <w:sz w:val="22"/>
          <w:szCs w:val="22"/>
        </w:rPr>
        <w:t>Star Wars</w:t>
      </w:r>
      <w:r w:rsidR="006E4DFE" w:rsidRPr="008A5C3B">
        <w:rPr>
          <w:rFonts w:ascii="Arial" w:hAnsi="Arial" w:cs="Arial"/>
          <w:b/>
          <w:i/>
          <w:sz w:val="22"/>
          <w:szCs w:val="22"/>
        </w:rPr>
        <w:t xml:space="preserve"> </w:t>
      </w:r>
      <w:r w:rsidR="006E4DFE" w:rsidRPr="006E4DFE">
        <w:rPr>
          <w:rFonts w:ascii="Arial" w:hAnsi="Arial" w:cs="Arial"/>
          <w:b/>
          <w:sz w:val="22"/>
          <w:szCs w:val="22"/>
        </w:rPr>
        <w:t>actor tops the public vote</w:t>
      </w:r>
    </w:p>
    <w:p w:rsidR="00F65715" w:rsidRPr="006E4DFE" w:rsidRDefault="00F65715" w:rsidP="00F65715">
      <w:pPr>
        <w:pStyle w:val="ListParagraph"/>
        <w:spacing w:line="240" w:lineRule="exact"/>
        <w:jc w:val="both"/>
        <w:rPr>
          <w:rFonts w:ascii="Arial" w:hAnsi="Arial" w:cs="Arial"/>
          <w:b/>
          <w:sz w:val="22"/>
          <w:szCs w:val="22"/>
        </w:rPr>
      </w:pPr>
    </w:p>
    <w:p w:rsidR="006E4DFE" w:rsidRDefault="006E4DFE" w:rsidP="00F65715">
      <w:pPr>
        <w:pStyle w:val="ListParagraph"/>
        <w:numPr>
          <w:ilvl w:val="0"/>
          <w:numId w:val="6"/>
        </w:numPr>
        <w:spacing w:line="240" w:lineRule="exact"/>
        <w:jc w:val="both"/>
        <w:rPr>
          <w:rFonts w:ascii="Arial" w:hAnsi="Arial" w:cs="Arial"/>
          <w:b/>
          <w:sz w:val="22"/>
          <w:szCs w:val="22"/>
        </w:rPr>
      </w:pPr>
      <w:r w:rsidRPr="006E4DFE">
        <w:rPr>
          <w:rFonts w:ascii="Arial" w:hAnsi="Arial" w:cs="Arial"/>
          <w:b/>
          <w:sz w:val="22"/>
          <w:szCs w:val="22"/>
        </w:rPr>
        <w:t>The EE Rising Star Award is the only one at the EE British Academy Film Awards to be voted for by the public</w:t>
      </w:r>
    </w:p>
    <w:p w:rsidR="00F65715" w:rsidRPr="00F65715" w:rsidRDefault="00F65715" w:rsidP="00F65715">
      <w:pPr>
        <w:spacing w:line="240" w:lineRule="exact"/>
        <w:jc w:val="both"/>
        <w:rPr>
          <w:rFonts w:ascii="Arial" w:hAnsi="Arial" w:cs="Arial"/>
          <w:b/>
          <w:sz w:val="22"/>
          <w:szCs w:val="22"/>
        </w:rPr>
      </w:pPr>
    </w:p>
    <w:p w:rsidR="00F71907" w:rsidRDefault="00F71907" w:rsidP="00F65715">
      <w:pPr>
        <w:pStyle w:val="ListParagraph"/>
        <w:numPr>
          <w:ilvl w:val="0"/>
          <w:numId w:val="6"/>
        </w:numPr>
        <w:spacing w:line="240" w:lineRule="exact"/>
        <w:jc w:val="both"/>
        <w:rPr>
          <w:rFonts w:ascii="Arial" w:hAnsi="Arial" w:cs="Arial"/>
          <w:b/>
          <w:sz w:val="22"/>
          <w:szCs w:val="22"/>
        </w:rPr>
      </w:pPr>
      <w:r>
        <w:rPr>
          <w:rFonts w:ascii="Arial" w:hAnsi="Arial" w:cs="Arial"/>
          <w:b/>
          <w:sz w:val="22"/>
          <w:szCs w:val="22"/>
        </w:rPr>
        <w:t xml:space="preserve">The </w:t>
      </w:r>
      <w:r w:rsidR="00F65715">
        <w:rPr>
          <w:rFonts w:ascii="Arial" w:hAnsi="Arial" w:cs="Arial"/>
          <w:b/>
          <w:sz w:val="22"/>
          <w:szCs w:val="22"/>
        </w:rPr>
        <w:t xml:space="preserve">other </w:t>
      </w:r>
      <w:r>
        <w:rPr>
          <w:rFonts w:ascii="Arial" w:hAnsi="Arial" w:cs="Arial"/>
          <w:b/>
          <w:sz w:val="22"/>
          <w:szCs w:val="22"/>
        </w:rPr>
        <w:t xml:space="preserve">2016 nominees were: </w:t>
      </w:r>
      <w:r w:rsidRPr="00F71907">
        <w:rPr>
          <w:rFonts w:ascii="Arial" w:hAnsi="Arial" w:cs="Arial"/>
          <w:b/>
          <w:sz w:val="22"/>
          <w:szCs w:val="22"/>
        </w:rPr>
        <w:t xml:space="preserve">Taron Egerton, Brie Larson, Dakota Johnson and Bel Powley </w:t>
      </w:r>
    </w:p>
    <w:p w:rsidR="00F65715" w:rsidRPr="00F65715" w:rsidRDefault="00F65715" w:rsidP="00F65715">
      <w:pPr>
        <w:spacing w:line="240" w:lineRule="exact"/>
        <w:jc w:val="both"/>
        <w:rPr>
          <w:rFonts w:ascii="Arial" w:hAnsi="Arial" w:cs="Arial"/>
          <w:b/>
          <w:sz w:val="22"/>
          <w:szCs w:val="22"/>
        </w:rPr>
      </w:pPr>
    </w:p>
    <w:p w:rsidR="00F71907" w:rsidRDefault="00563E87" w:rsidP="00F65715">
      <w:pPr>
        <w:pStyle w:val="ListParagraph"/>
        <w:numPr>
          <w:ilvl w:val="0"/>
          <w:numId w:val="6"/>
        </w:numPr>
        <w:spacing w:line="240" w:lineRule="exact"/>
        <w:jc w:val="both"/>
        <w:rPr>
          <w:rFonts w:ascii="Arial" w:hAnsi="Arial" w:cs="Arial"/>
          <w:b/>
          <w:sz w:val="22"/>
          <w:szCs w:val="22"/>
        </w:rPr>
      </w:pPr>
      <w:r>
        <w:rPr>
          <w:rFonts w:ascii="Arial" w:hAnsi="Arial" w:cs="Arial"/>
          <w:b/>
          <w:sz w:val="22"/>
          <w:szCs w:val="22"/>
        </w:rPr>
        <w:t xml:space="preserve">Last year’s EE Rising Star </w:t>
      </w:r>
      <w:r w:rsidR="00EE19E8">
        <w:rPr>
          <w:rFonts w:ascii="Arial" w:hAnsi="Arial" w:cs="Arial"/>
          <w:b/>
          <w:sz w:val="22"/>
          <w:szCs w:val="22"/>
        </w:rPr>
        <w:t xml:space="preserve">Award </w:t>
      </w:r>
      <w:r>
        <w:rPr>
          <w:rFonts w:ascii="Arial" w:hAnsi="Arial" w:cs="Arial"/>
          <w:b/>
          <w:sz w:val="22"/>
          <w:szCs w:val="22"/>
        </w:rPr>
        <w:t xml:space="preserve">winner, Jack O’Connell presented </w:t>
      </w:r>
      <w:r w:rsidR="00F71907">
        <w:rPr>
          <w:rFonts w:ascii="Arial" w:hAnsi="Arial" w:cs="Arial"/>
          <w:b/>
          <w:sz w:val="22"/>
          <w:szCs w:val="22"/>
        </w:rPr>
        <w:t>this year’s</w:t>
      </w:r>
      <w:r>
        <w:rPr>
          <w:rFonts w:ascii="Arial" w:hAnsi="Arial" w:cs="Arial"/>
          <w:b/>
          <w:sz w:val="22"/>
          <w:szCs w:val="22"/>
        </w:rPr>
        <w:t xml:space="preserve"> award</w:t>
      </w:r>
    </w:p>
    <w:p w:rsidR="00F65715" w:rsidRPr="00F65715" w:rsidRDefault="00F65715" w:rsidP="00F65715">
      <w:pPr>
        <w:spacing w:line="240" w:lineRule="exact"/>
        <w:jc w:val="both"/>
        <w:rPr>
          <w:rFonts w:ascii="Arial" w:hAnsi="Arial" w:cs="Arial"/>
          <w:b/>
          <w:sz w:val="22"/>
          <w:szCs w:val="22"/>
        </w:rPr>
      </w:pPr>
    </w:p>
    <w:p w:rsidR="006E4DFE" w:rsidRPr="006E4DFE" w:rsidRDefault="006E4DFE" w:rsidP="00F65715">
      <w:pPr>
        <w:pStyle w:val="ListParagraph"/>
        <w:numPr>
          <w:ilvl w:val="0"/>
          <w:numId w:val="6"/>
        </w:numPr>
        <w:spacing w:line="240" w:lineRule="exact"/>
        <w:jc w:val="both"/>
        <w:rPr>
          <w:rFonts w:ascii="Arial" w:hAnsi="Arial" w:cs="Arial"/>
          <w:b/>
          <w:sz w:val="22"/>
          <w:szCs w:val="22"/>
        </w:rPr>
      </w:pPr>
      <w:r w:rsidRPr="006E4DFE">
        <w:rPr>
          <w:rFonts w:ascii="Arial" w:hAnsi="Arial" w:cs="Arial"/>
          <w:b/>
          <w:sz w:val="22"/>
          <w:szCs w:val="22"/>
        </w:rPr>
        <w:t xml:space="preserve">Previous winners </w:t>
      </w:r>
      <w:r w:rsidR="002A2946">
        <w:rPr>
          <w:rFonts w:ascii="Arial" w:hAnsi="Arial" w:cs="Arial"/>
          <w:b/>
          <w:sz w:val="22"/>
          <w:szCs w:val="22"/>
        </w:rPr>
        <w:t>include</w:t>
      </w:r>
      <w:r w:rsidR="002A2946" w:rsidRPr="006E4DFE">
        <w:rPr>
          <w:rFonts w:ascii="Arial" w:hAnsi="Arial" w:cs="Arial"/>
          <w:b/>
          <w:sz w:val="22"/>
          <w:szCs w:val="22"/>
        </w:rPr>
        <w:t xml:space="preserve"> </w:t>
      </w:r>
      <w:r w:rsidR="00BB4BC2">
        <w:rPr>
          <w:rFonts w:ascii="Arial" w:hAnsi="Arial" w:cs="Arial"/>
          <w:b/>
          <w:sz w:val="22"/>
          <w:szCs w:val="22"/>
        </w:rPr>
        <w:t xml:space="preserve">Will </w:t>
      </w:r>
      <w:proofErr w:type="spellStart"/>
      <w:r w:rsidR="00BB4BC2">
        <w:rPr>
          <w:rFonts w:ascii="Arial" w:hAnsi="Arial" w:cs="Arial"/>
          <w:b/>
          <w:sz w:val="22"/>
          <w:szCs w:val="22"/>
        </w:rPr>
        <w:t>Poulter</w:t>
      </w:r>
      <w:proofErr w:type="spellEnd"/>
      <w:r w:rsidR="00BB4BC2">
        <w:rPr>
          <w:rFonts w:ascii="Arial" w:hAnsi="Arial" w:cs="Arial"/>
          <w:b/>
          <w:sz w:val="22"/>
          <w:szCs w:val="22"/>
        </w:rPr>
        <w:t xml:space="preserve">, </w:t>
      </w:r>
      <w:r w:rsidRPr="006E4DFE">
        <w:rPr>
          <w:rFonts w:ascii="Arial" w:hAnsi="Arial" w:cs="Arial"/>
          <w:b/>
          <w:sz w:val="22"/>
          <w:szCs w:val="22"/>
        </w:rPr>
        <w:t xml:space="preserve">Tom Hardy, Kristen Stewart, Noel Clarke, Eva Green and James McAvoy </w:t>
      </w:r>
    </w:p>
    <w:p w:rsidR="006E4DFE" w:rsidRDefault="006E4DFE" w:rsidP="00F65715">
      <w:pPr>
        <w:spacing w:line="240" w:lineRule="exact"/>
        <w:jc w:val="both"/>
        <w:rPr>
          <w:rFonts w:ascii="Arial" w:hAnsi="Arial" w:cs="Arial"/>
          <w:b/>
          <w:sz w:val="22"/>
          <w:szCs w:val="22"/>
        </w:rPr>
      </w:pPr>
    </w:p>
    <w:p w:rsidR="006E4DFE" w:rsidRDefault="006E4DFE" w:rsidP="00F65715">
      <w:pPr>
        <w:spacing w:line="240" w:lineRule="exact"/>
        <w:jc w:val="both"/>
        <w:rPr>
          <w:rFonts w:ascii="Arial" w:hAnsi="Arial" w:cs="Arial"/>
          <w:sz w:val="22"/>
          <w:szCs w:val="22"/>
        </w:rPr>
      </w:pPr>
      <w:r>
        <w:rPr>
          <w:rFonts w:ascii="Arial" w:hAnsi="Arial" w:cs="Arial"/>
          <w:b/>
          <w:sz w:val="22"/>
          <w:szCs w:val="22"/>
        </w:rPr>
        <w:t xml:space="preserve">London, Sunday </w:t>
      </w:r>
      <w:r w:rsidR="0045521B">
        <w:rPr>
          <w:rFonts w:ascii="Arial" w:hAnsi="Arial" w:cs="Arial"/>
          <w:b/>
          <w:sz w:val="22"/>
          <w:szCs w:val="22"/>
        </w:rPr>
        <w:t>14 February 2016</w:t>
      </w:r>
      <w:r w:rsidRPr="00615F4E">
        <w:rPr>
          <w:rFonts w:ascii="Arial" w:hAnsi="Arial" w:cs="Arial"/>
          <w:b/>
          <w:sz w:val="22"/>
          <w:szCs w:val="22"/>
        </w:rPr>
        <w:t>:</w:t>
      </w:r>
      <w:r w:rsidRPr="00615F4E">
        <w:rPr>
          <w:rFonts w:ascii="Arial" w:hAnsi="Arial" w:cs="Arial"/>
          <w:sz w:val="22"/>
          <w:szCs w:val="22"/>
        </w:rPr>
        <w:t xml:space="preserve"> EE is proud to </w:t>
      </w:r>
      <w:r w:rsidRPr="008A5C3B">
        <w:rPr>
          <w:rFonts w:ascii="Arial" w:hAnsi="Arial" w:cs="Arial"/>
          <w:sz w:val="22"/>
          <w:szCs w:val="22"/>
        </w:rPr>
        <w:t xml:space="preserve">announce </w:t>
      </w:r>
      <w:r w:rsidR="00F65715">
        <w:rPr>
          <w:rFonts w:ascii="Arial" w:hAnsi="Arial" w:cs="Arial"/>
          <w:b/>
          <w:sz w:val="22"/>
          <w:szCs w:val="22"/>
        </w:rPr>
        <w:t>John Boyega</w:t>
      </w:r>
      <w:r w:rsidR="008A5C3B" w:rsidRPr="008A5C3B">
        <w:rPr>
          <w:rFonts w:ascii="Arial" w:hAnsi="Arial" w:cs="Arial"/>
          <w:b/>
          <w:sz w:val="22"/>
          <w:szCs w:val="22"/>
        </w:rPr>
        <w:t xml:space="preserve"> </w:t>
      </w:r>
      <w:r w:rsidRPr="008A5C3B">
        <w:rPr>
          <w:rFonts w:ascii="Arial" w:hAnsi="Arial" w:cs="Arial"/>
          <w:sz w:val="22"/>
          <w:szCs w:val="22"/>
        </w:rPr>
        <w:t xml:space="preserve">as the </w:t>
      </w:r>
      <w:r w:rsidRPr="00615F4E">
        <w:rPr>
          <w:rFonts w:ascii="Arial" w:hAnsi="Arial" w:cs="Arial"/>
          <w:sz w:val="22"/>
          <w:szCs w:val="22"/>
        </w:rPr>
        <w:t>winner of the EE Rising Star Award in 201</w:t>
      </w:r>
      <w:r w:rsidR="002511F9">
        <w:rPr>
          <w:rFonts w:ascii="Arial" w:hAnsi="Arial" w:cs="Arial"/>
          <w:sz w:val="22"/>
          <w:szCs w:val="22"/>
        </w:rPr>
        <w:t>6.</w:t>
      </w:r>
    </w:p>
    <w:p w:rsidR="006E4DFE" w:rsidRPr="00615F4E" w:rsidRDefault="006E4DFE" w:rsidP="00F65715">
      <w:pPr>
        <w:spacing w:line="240" w:lineRule="exact"/>
        <w:jc w:val="both"/>
        <w:rPr>
          <w:rFonts w:ascii="Arial" w:hAnsi="Arial" w:cs="Arial"/>
          <w:sz w:val="22"/>
          <w:szCs w:val="22"/>
        </w:rPr>
      </w:pPr>
    </w:p>
    <w:p w:rsidR="001A6ED2" w:rsidRPr="00E34833" w:rsidRDefault="006E4DFE" w:rsidP="00F65715">
      <w:pPr>
        <w:pStyle w:val="BodyText"/>
        <w:tabs>
          <w:tab w:val="left" w:pos="0"/>
        </w:tabs>
        <w:spacing w:after="0" w:line="240" w:lineRule="exact"/>
        <w:jc w:val="both"/>
        <w:rPr>
          <w:rFonts w:ascii="Arial" w:hAnsi="Arial" w:cs="Arial"/>
          <w:sz w:val="22"/>
          <w:szCs w:val="22"/>
        </w:rPr>
      </w:pPr>
      <w:r w:rsidRPr="00615F4E">
        <w:rPr>
          <w:rFonts w:ascii="Arial" w:hAnsi="Arial" w:cs="Arial"/>
          <w:color w:val="000000"/>
          <w:sz w:val="22"/>
          <w:szCs w:val="22"/>
        </w:rPr>
        <w:t>The EE Rising Star Award is the only publicly</w:t>
      </w:r>
      <w:r>
        <w:rPr>
          <w:rFonts w:ascii="Arial" w:hAnsi="Arial" w:cs="Arial"/>
          <w:color w:val="000000"/>
          <w:sz w:val="22"/>
          <w:szCs w:val="22"/>
        </w:rPr>
        <w:t>-</w:t>
      </w:r>
      <w:r w:rsidRPr="00615F4E">
        <w:rPr>
          <w:rFonts w:ascii="Arial" w:hAnsi="Arial" w:cs="Arial"/>
          <w:color w:val="000000"/>
          <w:sz w:val="22"/>
          <w:szCs w:val="22"/>
        </w:rPr>
        <w:t>voted award presented at the EE British Academy Film Awards, and a hotly contested accolade for up and coming acting talent.</w:t>
      </w:r>
      <w:r w:rsidR="008A5C3B">
        <w:rPr>
          <w:rFonts w:ascii="Arial" w:hAnsi="Arial" w:cs="Arial"/>
          <w:b/>
          <w:color w:val="FF0000"/>
          <w:sz w:val="22"/>
          <w:szCs w:val="22"/>
        </w:rPr>
        <w:t xml:space="preserve"> </w:t>
      </w:r>
      <w:r w:rsidR="00F65715" w:rsidRPr="00F65715">
        <w:rPr>
          <w:rFonts w:ascii="Arial" w:hAnsi="Arial" w:cs="Arial"/>
          <w:sz w:val="22"/>
          <w:szCs w:val="22"/>
        </w:rPr>
        <w:t>Boyega</w:t>
      </w:r>
      <w:r w:rsidR="00F65715">
        <w:rPr>
          <w:rFonts w:ascii="Arial" w:hAnsi="Arial" w:cs="Arial"/>
          <w:b/>
          <w:sz w:val="22"/>
          <w:szCs w:val="22"/>
        </w:rPr>
        <w:t xml:space="preserve"> </w:t>
      </w:r>
      <w:r w:rsidRPr="00615F4E">
        <w:rPr>
          <w:rFonts w:ascii="Arial" w:hAnsi="Arial" w:cs="Arial"/>
          <w:color w:val="000000"/>
          <w:sz w:val="22"/>
          <w:szCs w:val="22"/>
        </w:rPr>
        <w:t xml:space="preserve">was one of five international actors nominated for their exceptional talent and </w:t>
      </w:r>
      <w:r w:rsidRPr="00E34833">
        <w:rPr>
          <w:rFonts w:ascii="Arial" w:hAnsi="Arial" w:cs="Arial"/>
          <w:color w:val="000000"/>
          <w:sz w:val="22"/>
          <w:szCs w:val="22"/>
        </w:rPr>
        <w:t xml:space="preserve">recognised as a true star in the </w:t>
      </w:r>
      <w:r w:rsidRPr="00E34833">
        <w:rPr>
          <w:rFonts w:ascii="Arial" w:hAnsi="Arial" w:cs="Arial"/>
          <w:sz w:val="22"/>
          <w:szCs w:val="22"/>
        </w:rPr>
        <w:t>making.</w:t>
      </w:r>
      <w:r w:rsidRPr="00E34833" w:rsidDel="004D59B2">
        <w:rPr>
          <w:rFonts w:ascii="Arial" w:hAnsi="Arial" w:cs="Arial"/>
          <w:sz w:val="22"/>
          <w:szCs w:val="22"/>
        </w:rPr>
        <w:t xml:space="preserve"> </w:t>
      </w:r>
      <w:r w:rsidRPr="00E34833">
        <w:rPr>
          <w:rFonts w:ascii="Arial" w:hAnsi="Arial" w:cs="Arial"/>
          <w:sz w:val="22"/>
          <w:szCs w:val="22"/>
        </w:rPr>
        <w:t xml:space="preserve">The other nominees were: </w:t>
      </w:r>
      <w:r w:rsidR="00BB4BC2">
        <w:rPr>
          <w:rFonts w:ascii="Arial" w:hAnsi="Arial" w:cs="Arial"/>
          <w:sz w:val="22"/>
          <w:szCs w:val="22"/>
        </w:rPr>
        <w:t>Taron Egerton, Brie Larson, Dakota Johnson and Bel Powley</w:t>
      </w:r>
      <w:r w:rsidR="00F65715">
        <w:rPr>
          <w:rFonts w:ascii="Arial" w:hAnsi="Arial" w:cs="Arial"/>
          <w:sz w:val="22"/>
          <w:szCs w:val="22"/>
        </w:rPr>
        <w:t>.</w:t>
      </w:r>
    </w:p>
    <w:p w:rsidR="00E34833" w:rsidRPr="00E34833" w:rsidRDefault="00E34833" w:rsidP="00F65715">
      <w:pPr>
        <w:pStyle w:val="BodyText"/>
        <w:tabs>
          <w:tab w:val="left" w:pos="0"/>
        </w:tabs>
        <w:spacing w:after="0" w:line="240" w:lineRule="exact"/>
        <w:jc w:val="both"/>
        <w:rPr>
          <w:rFonts w:ascii="Arial" w:hAnsi="Arial" w:cs="Arial"/>
          <w:sz w:val="22"/>
          <w:szCs w:val="22"/>
        </w:rPr>
      </w:pPr>
    </w:p>
    <w:p w:rsidR="00F65715" w:rsidRPr="00F65715" w:rsidRDefault="00F65715" w:rsidP="00F65715">
      <w:pPr>
        <w:spacing w:line="240" w:lineRule="exact"/>
        <w:jc w:val="both"/>
        <w:rPr>
          <w:rFonts w:ascii="Arial" w:hAnsi="Arial" w:cs="Arial"/>
          <w:sz w:val="22"/>
          <w:szCs w:val="22"/>
        </w:rPr>
      </w:pPr>
      <w:r w:rsidRPr="00F65715">
        <w:rPr>
          <w:rFonts w:ascii="Arial" w:hAnsi="Arial" w:cs="Arial"/>
          <w:b/>
          <w:sz w:val="22"/>
          <w:szCs w:val="22"/>
          <w:u w:val="single"/>
        </w:rPr>
        <w:t>JOHN BOYEGA</w:t>
      </w:r>
      <w:r w:rsidRPr="00F65715">
        <w:rPr>
          <w:rFonts w:ascii="Arial" w:hAnsi="Arial" w:cs="Arial"/>
          <w:sz w:val="22"/>
          <w:szCs w:val="22"/>
        </w:rPr>
        <w:t xml:space="preserve"> was cast as the lead role in </w:t>
      </w:r>
      <w:r w:rsidRPr="00F65715">
        <w:rPr>
          <w:rFonts w:ascii="Arial" w:hAnsi="Arial" w:cs="Arial"/>
          <w:i/>
          <w:sz w:val="22"/>
          <w:szCs w:val="22"/>
        </w:rPr>
        <w:t xml:space="preserve">Star Wars: Episode VII – The Force Awakens, </w:t>
      </w:r>
      <w:r w:rsidRPr="00F65715">
        <w:rPr>
          <w:rFonts w:ascii="Arial" w:hAnsi="Arial" w:cs="Arial"/>
          <w:sz w:val="22"/>
          <w:szCs w:val="22"/>
        </w:rPr>
        <w:t xml:space="preserve">which premiered at the end of last year. Boyega had his screen debut in the critically acclaimed BBC series, </w:t>
      </w:r>
      <w:r w:rsidRPr="00F65715">
        <w:rPr>
          <w:rFonts w:ascii="Arial" w:hAnsi="Arial" w:cs="Arial"/>
          <w:i/>
          <w:sz w:val="22"/>
          <w:szCs w:val="22"/>
        </w:rPr>
        <w:t>Becoming Human,</w:t>
      </w:r>
      <w:r w:rsidRPr="00F65715">
        <w:rPr>
          <w:rFonts w:ascii="Arial" w:hAnsi="Arial" w:cs="Arial"/>
          <w:sz w:val="22"/>
          <w:szCs w:val="22"/>
        </w:rPr>
        <w:t xml:space="preserve"> where he starred as Danny Curtis the school bully in four episodes. His first foray into feature films was playing the lead in cult sci-fi film</w:t>
      </w:r>
      <w:r w:rsidRPr="00F65715">
        <w:rPr>
          <w:rFonts w:ascii="Arial" w:hAnsi="Arial" w:cs="Arial"/>
          <w:i/>
          <w:sz w:val="22"/>
          <w:szCs w:val="22"/>
        </w:rPr>
        <w:t>, Attack the Block</w:t>
      </w:r>
      <w:r w:rsidRPr="00F65715">
        <w:rPr>
          <w:rFonts w:ascii="Arial" w:hAnsi="Arial" w:cs="Arial"/>
          <w:sz w:val="22"/>
          <w:szCs w:val="22"/>
        </w:rPr>
        <w:t xml:space="preserve">, which opened SXSW in 2011, collecting a plethora of international awards. From there he went on to star as the lead in HBO drama, </w:t>
      </w:r>
      <w:r w:rsidRPr="00F65715">
        <w:rPr>
          <w:rFonts w:ascii="Arial" w:hAnsi="Arial" w:cs="Arial"/>
          <w:i/>
          <w:sz w:val="22"/>
          <w:szCs w:val="22"/>
        </w:rPr>
        <w:t xml:space="preserve">Da Brick, </w:t>
      </w:r>
      <w:r w:rsidRPr="00F65715">
        <w:rPr>
          <w:rFonts w:ascii="Arial" w:hAnsi="Arial" w:cs="Arial"/>
          <w:sz w:val="22"/>
          <w:szCs w:val="22"/>
        </w:rPr>
        <w:t xml:space="preserve">directed by Spike Lee, he was the lead in BBC film, </w:t>
      </w:r>
      <w:r w:rsidRPr="00F65715">
        <w:rPr>
          <w:rFonts w:ascii="Arial" w:hAnsi="Arial" w:cs="Arial"/>
          <w:i/>
          <w:sz w:val="22"/>
          <w:szCs w:val="22"/>
        </w:rPr>
        <w:t>My Murder</w:t>
      </w:r>
      <w:r w:rsidRPr="00F65715">
        <w:rPr>
          <w:rFonts w:ascii="Arial" w:hAnsi="Arial" w:cs="Arial"/>
          <w:sz w:val="22"/>
          <w:szCs w:val="22"/>
        </w:rPr>
        <w:t xml:space="preserve">, and filmed a feature length drama, </w:t>
      </w:r>
      <w:r w:rsidRPr="00F65715">
        <w:rPr>
          <w:rFonts w:ascii="Arial" w:hAnsi="Arial" w:cs="Arial"/>
          <w:i/>
          <w:sz w:val="22"/>
          <w:szCs w:val="22"/>
        </w:rPr>
        <w:t>The Whale</w:t>
      </w:r>
      <w:r w:rsidRPr="00F65715">
        <w:rPr>
          <w:rFonts w:ascii="Arial" w:hAnsi="Arial" w:cs="Arial"/>
          <w:sz w:val="22"/>
          <w:szCs w:val="22"/>
        </w:rPr>
        <w:t xml:space="preserve"> alongside Martin Sheen. More recently John has starred in feature film, </w:t>
      </w:r>
      <w:proofErr w:type="gramStart"/>
      <w:r w:rsidRPr="00F65715">
        <w:rPr>
          <w:rFonts w:ascii="Arial" w:hAnsi="Arial" w:cs="Arial"/>
          <w:i/>
          <w:sz w:val="22"/>
          <w:szCs w:val="22"/>
        </w:rPr>
        <w:t>Half</w:t>
      </w:r>
      <w:proofErr w:type="gramEnd"/>
      <w:r w:rsidRPr="00F65715">
        <w:rPr>
          <w:rFonts w:ascii="Arial" w:hAnsi="Arial" w:cs="Arial"/>
          <w:i/>
          <w:sz w:val="22"/>
          <w:szCs w:val="22"/>
        </w:rPr>
        <w:t xml:space="preserve"> of a Yellow Sun</w:t>
      </w:r>
      <w:r w:rsidRPr="00F65715">
        <w:rPr>
          <w:rFonts w:ascii="Arial" w:hAnsi="Arial" w:cs="Arial"/>
          <w:sz w:val="22"/>
          <w:szCs w:val="22"/>
        </w:rPr>
        <w:t xml:space="preserve"> alongside Chiwetel Ejiofor and several episodes of the hit TV series, </w:t>
      </w:r>
      <w:r w:rsidRPr="00F65715">
        <w:rPr>
          <w:rFonts w:ascii="Arial" w:hAnsi="Arial" w:cs="Arial"/>
          <w:i/>
          <w:sz w:val="22"/>
          <w:szCs w:val="22"/>
        </w:rPr>
        <w:t>24: Live Another Day</w:t>
      </w:r>
      <w:r w:rsidRPr="00F65715">
        <w:rPr>
          <w:rFonts w:ascii="Arial" w:hAnsi="Arial" w:cs="Arial"/>
          <w:sz w:val="22"/>
          <w:szCs w:val="22"/>
        </w:rPr>
        <w:t xml:space="preserve">. In 2014, he was the lead in Sundance Award Winning feature film, </w:t>
      </w:r>
      <w:r w:rsidRPr="00F65715">
        <w:rPr>
          <w:rFonts w:ascii="Arial" w:hAnsi="Arial" w:cs="Arial"/>
          <w:i/>
          <w:sz w:val="22"/>
          <w:szCs w:val="22"/>
        </w:rPr>
        <w:t xml:space="preserve">Imperial Dreams </w:t>
      </w:r>
      <w:r w:rsidRPr="00F65715">
        <w:rPr>
          <w:rFonts w:ascii="Arial" w:hAnsi="Arial" w:cs="Arial"/>
          <w:sz w:val="22"/>
          <w:szCs w:val="22"/>
        </w:rPr>
        <w:t xml:space="preserve">and provided the voice for Major </w:t>
      </w:r>
      <w:proofErr w:type="spellStart"/>
      <w:r w:rsidRPr="00F65715">
        <w:rPr>
          <w:rFonts w:ascii="Arial" w:hAnsi="Arial" w:cs="Arial"/>
          <w:sz w:val="22"/>
          <w:szCs w:val="22"/>
        </w:rPr>
        <w:t>Lazer’s</w:t>
      </w:r>
      <w:proofErr w:type="spellEnd"/>
      <w:r w:rsidRPr="00F65715">
        <w:rPr>
          <w:rFonts w:ascii="Arial" w:hAnsi="Arial" w:cs="Arial"/>
          <w:sz w:val="22"/>
          <w:szCs w:val="22"/>
        </w:rPr>
        <w:t xml:space="preserve"> animated TV series. </w:t>
      </w:r>
    </w:p>
    <w:p w:rsidR="001A6ED2" w:rsidRDefault="001A6ED2" w:rsidP="00F65715">
      <w:pPr>
        <w:pStyle w:val="BodyText"/>
        <w:tabs>
          <w:tab w:val="left" w:pos="0"/>
        </w:tabs>
        <w:spacing w:after="0" w:line="240" w:lineRule="exact"/>
        <w:jc w:val="both"/>
        <w:rPr>
          <w:rFonts w:ascii="Arial" w:hAnsi="Arial" w:cs="Arial"/>
          <w:color w:val="000000"/>
          <w:sz w:val="22"/>
          <w:szCs w:val="22"/>
        </w:rPr>
      </w:pPr>
    </w:p>
    <w:p w:rsidR="006E4DFE" w:rsidRDefault="003E0739" w:rsidP="00F65715">
      <w:pPr>
        <w:pStyle w:val="BodyText"/>
        <w:tabs>
          <w:tab w:val="left" w:pos="0"/>
        </w:tabs>
        <w:spacing w:after="0" w:line="240" w:lineRule="exact"/>
        <w:jc w:val="both"/>
        <w:rPr>
          <w:rFonts w:ascii="Arial" w:hAnsi="Arial" w:cs="Arial"/>
          <w:color w:val="000000"/>
          <w:sz w:val="22"/>
          <w:szCs w:val="22"/>
        </w:rPr>
      </w:pPr>
      <w:r>
        <w:rPr>
          <w:rFonts w:ascii="Arial" w:hAnsi="Arial" w:cs="Arial"/>
          <w:color w:val="000000"/>
          <w:sz w:val="22"/>
          <w:szCs w:val="22"/>
        </w:rPr>
        <w:t xml:space="preserve">Last year’s winner, Jack O’Connell returned to the Royal Opera House stage to present this year’s EE Rising Star </w:t>
      </w:r>
      <w:r w:rsidR="00EE19E8">
        <w:rPr>
          <w:rFonts w:ascii="Arial" w:hAnsi="Arial" w:cs="Arial"/>
          <w:color w:val="000000"/>
          <w:sz w:val="22"/>
          <w:szCs w:val="22"/>
        </w:rPr>
        <w:t>A</w:t>
      </w:r>
      <w:r>
        <w:rPr>
          <w:rFonts w:ascii="Arial" w:hAnsi="Arial" w:cs="Arial"/>
          <w:color w:val="000000"/>
          <w:sz w:val="22"/>
          <w:szCs w:val="22"/>
        </w:rPr>
        <w:t xml:space="preserve">ward. </w:t>
      </w:r>
    </w:p>
    <w:p w:rsidR="00F65715" w:rsidRPr="00615F4E" w:rsidRDefault="00F65715" w:rsidP="00F65715">
      <w:pPr>
        <w:pStyle w:val="BodyText"/>
        <w:tabs>
          <w:tab w:val="left" w:pos="0"/>
        </w:tabs>
        <w:spacing w:after="0" w:line="240" w:lineRule="exact"/>
        <w:jc w:val="both"/>
        <w:rPr>
          <w:rFonts w:ascii="Arial" w:hAnsi="Arial" w:cs="Arial"/>
          <w:b/>
          <w:color w:val="000000"/>
          <w:sz w:val="22"/>
          <w:szCs w:val="22"/>
        </w:rPr>
      </w:pPr>
    </w:p>
    <w:p w:rsidR="006E4DFE" w:rsidRPr="00F65715" w:rsidRDefault="004F5D71" w:rsidP="00F65715">
      <w:pPr>
        <w:pStyle w:val="CommentText"/>
        <w:tabs>
          <w:tab w:val="left" w:pos="811"/>
          <w:tab w:val="left" w:pos="4235"/>
          <w:tab w:val="left" w:pos="5074"/>
        </w:tabs>
        <w:spacing w:line="240" w:lineRule="exact"/>
        <w:jc w:val="both"/>
        <w:rPr>
          <w:rFonts w:ascii="Arial" w:hAnsi="Arial" w:cs="Arial"/>
          <w:b/>
          <w:sz w:val="22"/>
          <w:szCs w:val="22"/>
        </w:rPr>
      </w:pPr>
      <w:r w:rsidRPr="00622415">
        <w:rPr>
          <w:rFonts w:ascii="Arial" w:hAnsi="Arial" w:cs="Arial"/>
          <w:b/>
          <w:sz w:val="22"/>
          <w:szCs w:val="22"/>
        </w:rPr>
        <w:lastRenderedPageBreak/>
        <w:br/>
      </w:r>
      <w:r w:rsidR="00622415" w:rsidRPr="00622415">
        <w:rPr>
          <w:rFonts w:ascii="Arial" w:hAnsi="Arial" w:cs="Arial"/>
          <w:b/>
          <w:sz w:val="22"/>
          <w:szCs w:val="22"/>
        </w:rPr>
        <w:t>Spencer McHugh, Director of Brand at EE</w:t>
      </w:r>
      <w:r w:rsidR="00622415" w:rsidRPr="00622415">
        <w:rPr>
          <w:rFonts w:ascii="Arial" w:hAnsi="Arial" w:cs="Arial"/>
          <w:sz w:val="22"/>
          <w:szCs w:val="22"/>
        </w:rPr>
        <w:t xml:space="preserve">, said: “All of the 2016 EE Rising Star nominees have shown exceptional talent – starring in some of the biggest films of the last year.  Any one of them is deserving of the title but the public have spoken, and we are very pleased for </w:t>
      </w:r>
      <w:r w:rsidR="00F65715">
        <w:rPr>
          <w:rFonts w:ascii="Arial" w:hAnsi="Arial" w:cs="Arial"/>
          <w:sz w:val="22"/>
          <w:szCs w:val="22"/>
        </w:rPr>
        <w:t>John</w:t>
      </w:r>
      <w:r w:rsidR="00622415" w:rsidRPr="00622415">
        <w:rPr>
          <w:rFonts w:ascii="Arial" w:hAnsi="Arial" w:cs="Arial"/>
          <w:sz w:val="22"/>
          <w:szCs w:val="22"/>
        </w:rPr>
        <w:t xml:space="preserve">.  </w:t>
      </w:r>
      <w:r w:rsidR="00F65715" w:rsidRPr="00F65715">
        <w:rPr>
          <w:rFonts w:ascii="Arial" w:hAnsi="Arial" w:cs="Arial"/>
          <w:sz w:val="22"/>
          <w:szCs w:val="22"/>
        </w:rPr>
        <w:t>His</w:t>
      </w:r>
      <w:r w:rsidR="00622415" w:rsidRPr="00622415">
        <w:rPr>
          <w:rFonts w:ascii="Arial" w:hAnsi="Arial" w:cs="Arial"/>
          <w:sz w:val="22"/>
          <w:szCs w:val="22"/>
        </w:rPr>
        <w:t xml:space="preserve"> star has truly risen.”</w:t>
      </w:r>
    </w:p>
    <w:p w:rsidR="00F71907" w:rsidRPr="00E44001" w:rsidRDefault="00F71907" w:rsidP="00F65715">
      <w:pPr>
        <w:spacing w:line="240" w:lineRule="exact"/>
        <w:jc w:val="both"/>
        <w:rPr>
          <w:rFonts w:ascii="Arial" w:hAnsi="Arial" w:cs="Arial"/>
          <w:sz w:val="22"/>
          <w:szCs w:val="22"/>
        </w:rPr>
      </w:pPr>
    </w:p>
    <w:p w:rsidR="006E4DFE" w:rsidRPr="00615F4E" w:rsidRDefault="006E4DFE" w:rsidP="00F65715">
      <w:pPr>
        <w:pStyle w:val="CommentText"/>
        <w:tabs>
          <w:tab w:val="left" w:pos="811"/>
          <w:tab w:val="left" w:pos="4235"/>
          <w:tab w:val="left" w:pos="5074"/>
        </w:tabs>
        <w:spacing w:line="240" w:lineRule="exact"/>
        <w:jc w:val="both"/>
        <w:rPr>
          <w:rFonts w:ascii="Arial" w:hAnsi="Arial" w:cs="Arial"/>
          <w:color w:val="000000"/>
          <w:sz w:val="22"/>
          <w:szCs w:val="22"/>
        </w:rPr>
      </w:pPr>
      <w:r w:rsidRPr="00615F4E">
        <w:rPr>
          <w:rFonts w:ascii="Arial" w:hAnsi="Arial" w:cs="Arial"/>
          <w:sz w:val="22"/>
          <w:szCs w:val="22"/>
        </w:rPr>
        <w:t>The EE Rising Star Award was created in</w:t>
      </w:r>
      <w:r w:rsidRPr="00615F4E">
        <w:rPr>
          <w:rFonts w:ascii="Arial" w:hAnsi="Arial" w:cs="Arial"/>
          <w:sz w:val="22"/>
          <w:szCs w:val="22"/>
          <w:lang w:val="en-GB"/>
        </w:rPr>
        <w:t xml:space="preserve"> honour</w:t>
      </w:r>
      <w:r w:rsidRPr="00615F4E">
        <w:rPr>
          <w:rFonts w:ascii="Arial" w:hAnsi="Arial" w:cs="Arial"/>
          <w:sz w:val="22"/>
          <w:szCs w:val="22"/>
        </w:rPr>
        <w:t xml:space="preserve"> of Mary</w:t>
      </w:r>
      <w:r w:rsidRPr="00615F4E">
        <w:rPr>
          <w:rFonts w:ascii="Arial" w:hAnsi="Arial" w:cs="Arial"/>
          <w:sz w:val="22"/>
          <w:szCs w:val="22"/>
          <w:lang w:val="en-GB"/>
        </w:rPr>
        <w:t xml:space="preserve"> </w:t>
      </w:r>
      <w:proofErr w:type="spellStart"/>
      <w:r w:rsidRPr="00615F4E">
        <w:rPr>
          <w:rFonts w:ascii="Arial" w:hAnsi="Arial" w:cs="Arial"/>
          <w:sz w:val="22"/>
          <w:szCs w:val="22"/>
          <w:lang w:val="en-GB"/>
        </w:rPr>
        <w:t>Selway</w:t>
      </w:r>
      <w:proofErr w:type="spellEnd"/>
      <w:r w:rsidRPr="00615F4E">
        <w:rPr>
          <w:rFonts w:ascii="Arial" w:hAnsi="Arial" w:cs="Arial"/>
          <w:sz w:val="22"/>
          <w:szCs w:val="22"/>
        </w:rPr>
        <w:t xml:space="preserve">, the highly respected BAFTA-winning casting director whose career spanned three decades and over ninety films before she died in 2004. She </w:t>
      </w:r>
      <w:r w:rsidRPr="00615F4E">
        <w:rPr>
          <w:rFonts w:ascii="Arial" w:hAnsi="Arial" w:cs="Arial"/>
          <w:color w:val="000000"/>
          <w:sz w:val="22"/>
          <w:szCs w:val="22"/>
        </w:rPr>
        <w:t xml:space="preserve">worked with notable directors such as Steven Spielberg, Roman Polanski, Clint Eastwood and Ridley Scott, contributing to the creation of some of the silver screen's most memorable characters. </w:t>
      </w:r>
    </w:p>
    <w:p w:rsidR="008455C0" w:rsidRPr="00DC1B01" w:rsidRDefault="008455C0" w:rsidP="00F65715">
      <w:pPr>
        <w:pStyle w:val="Body1"/>
        <w:spacing w:after="0" w:line="240" w:lineRule="exact"/>
        <w:contextualSpacing/>
        <w:jc w:val="both"/>
        <w:rPr>
          <w:rFonts w:ascii="Arial" w:hAnsi="Arial" w:cs="Arial"/>
          <w:color w:val="auto"/>
          <w:szCs w:val="22"/>
        </w:rPr>
      </w:pPr>
    </w:p>
    <w:p w:rsidR="008455C0" w:rsidRDefault="008455C0" w:rsidP="00F65715">
      <w:pPr>
        <w:pStyle w:val="Body1"/>
        <w:spacing w:after="0" w:line="240" w:lineRule="exact"/>
        <w:contextualSpacing/>
        <w:jc w:val="both"/>
        <w:rPr>
          <w:rFonts w:ascii="Arial" w:hAnsi="Arial" w:cs="Arial"/>
          <w:color w:val="auto"/>
          <w:szCs w:val="22"/>
          <w:lang w:val="en-GB"/>
        </w:rPr>
      </w:pPr>
      <w:r w:rsidRPr="00DC1B01">
        <w:rPr>
          <w:rFonts w:ascii="Arial" w:hAnsi="Arial" w:cs="Arial"/>
          <w:color w:val="auto"/>
          <w:szCs w:val="22"/>
        </w:rPr>
        <w:t xml:space="preserve">The jury who selected the five nominees from </w:t>
      </w:r>
      <w:r>
        <w:rPr>
          <w:rFonts w:ascii="Arial" w:hAnsi="Arial" w:cs="Arial"/>
          <w:color w:val="auto"/>
          <w:szCs w:val="22"/>
        </w:rPr>
        <w:t xml:space="preserve">the </w:t>
      </w:r>
      <w:r w:rsidRPr="00DC1B01">
        <w:rPr>
          <w:rFonts w:ascii="Arial" w:hAnsi="Arial" w:cs="Arial"/>
          <w:color w:val="auto"/>
          <w:szCs w:val="22"/>
        </w:rPr>
        <w:t>hundreds suggested</w:t>
      </w:r>
      <w:r>
        <w:rPr>
          <w:rFonts w:ascii="Arial" w:hAnsi="Arial" w:cs="Arial"/>
          <w:color w:val="auto"/>
          <w:szCs w:val="22"/>
        </w:rPr>
        <w:t xml:space="preserve"> by BAFTA members included actress Olivia </w:t>
      </w:r>
      <w:r w:rsidRPr="000C10E0">
        <w:rPr>
          <w:rFonts w:ascii="Arial" w:hAnsi="Arial" w:cs="Arial"/>
          <w:color w:val="auto"/>
          <w:szCs w:val="22"/>
          <w:lang w:val="en-GB"/>
        </w:rPr>
        <w:t>Co</w:t>
      </w:r>
      <w:r>
        <w:rPr>
          <w:rFonts w:ascii="Arial" w:hAnsi="Arial" w:cs="Arial"/>
          <w:color w:val="auto"/>
          <w:szCs w:val="22"/>
          <w:lang w:val="en-GB"/>
        </w:rPr>
        <w:t xml:space="preserve">lman, TV personality Jonathan </w:t>
      </w:r>
      <w:r w:rsidRPr="000C10E0">
        <w:rPr>
          <w:rFonts w:ascii="Arial" w:hAnsi="Arial" w:cs="Arial"/>
          <w:color w:val="auto"/>
          <w:szCs w:val="22"/>
          <w:lang w:val="en-GB"/>
        </w:rPr>
        <w:t xml:space="preserve">Ross </w:t>
      </w:r>
      <w:r>
        <w:rPr>
          <w:rFonts w:ascii="Arial" w:hAnsi="Arial" w:cs="Arial"/>
          <w:color w:val="auto"/>
          <w:szCs w:val="22"/>
          <w:lang w:val="en-GB"/>
        </w:rPr>
        <w:t xml:space="preserve">and </w:t>
      </w:r>
      <w:r w:rsidRPr="000C10E0">
        <w:rPr>
          <w:rFonts w:ascii="Arial" w:hAnsi="Arial" w:cs="Arial"/>
          <w:color w:val="auto"/>
          <w:szCs w:val="22"/>
          <w:lang w:val="en-GB"/>
        </w:rPr>
        <w:t xml:space="preserve">a host of leading industry experts including producer and jury chair, Marc Samuelson; film critic James King; </w:t>
      </w:r>
      <w:r w:rsidRPr="000C10E0">
        <w:rPr>
          <w:rFonts w:ascii="Arial" w:hAnsi="Arial" w:cs="Arial"/>
          <w:i/>
          <w:color w:val="auto"/>
          <w:szCs w:val="22"/>
          <w:lang w:val="en-GB"/>
        </w:rPr>
        <w:t xml:space="preserve">Philomena </w:t>
      </w:r>
      <w:r w:rsidRPr="000C10E0">
        <w:rPr>
          <w:rFonts w:ascii="Arial" w:hAnsi="Arial" w:cs="Arial"/>
          <w:color w:val="auto"/>
          <w:szCs w:val="22"/>
          <w:lang w:val="en-GB"/>
        </w:rPr>
        <w:t xml:space="preserve">producer, Gabrielle Tana; </w:t>
      </w:r>
      <w:r w:rsidRPr="000C10E0">
        <w:rPr>
          <w:rFonts w:ascii="Arial" w:hAnsi="Arial" w:cs="Arial"/>
          <w:i/>
          <w:color w:val="auto"/>
          <w:szCs w:val="22"/>
          <w:lang w:val="en-GB"/>
        </w:rPr>
        <w:t xml:space="preserve">Pirates of the Caribbean </w:t>
      </w:r>
      <w:r w:rsidRPr="000C10E0">
        <w:rPr>
          <w:rFonts w:ascii="Arial" w:hAnsi="Arial" w:cs="Arial"/>
          <w:color w:val="auto"/>
          <w:szCs w:val="22"/>
          <w:lang w:val="en-GB"/>
        </w:rPr>
        <w:t>and</w:t>
      </w:r>
      <w:r w:rsidRPr="000C10E0">
        <w:rPr>
          <w:rFonts w:ascii="Arial" w:hAnsi="Arial" w:cs="Arial"/>
          <w:i/>
          <w:color w:val="auto"/>
          <w:szCs w:val="22"/>
          <w:lang w:val="en-GB"/>
        </w:rPr>
        <w:t xml:space="preserve"> Testament of Youth</w:t>
      </w:r>
      <w:r w:rsidRPr="000C10E0">
        <w:rPr>
          <w:rFonts w:ascii="Arial" w:hAnsi="Arial" w:cs="Arial"/>
          <w:color w:val="auto"/>
          <w:szCs w:val="22"/>
          <w:lang w:val="en-GB"/>
        </w:rPr>
        <w:t xml:space="preserve"> casting director, </w:t>
      </w:r>
      <w:r w:rsidRPr="003C46D6">
        <w:rPr>
          <w:rFonts w:ascii="Arial" w:hAnsi="Arial" w:cs="Arial"/>
          <w:color w:val="auto"/>
          <w:szCs w:val="22"/>
          <w:lang w:val="en-GB"/>
        </w:rPr>
        <w:t>Lucy Bevan</w:t>
      </w:r>
      <w:r w:rsidRPr="000C10E0">
        <w:rPr>
          <w:rFonts w:ascii="Arial" w:hAnsi="Arial" w:cs="Arial"/>
          <w:b/>
          <w:color w:val="auto"/>
          <w:szCs w:val="22"/>
          <w:lang w:val="en-GB"/>
        </w:rPr>
        <w:t xml:space="preserve">; </w:t>
      </w:r>
      <w:r w:rsidRPr="000C10E0">
        <w:rPr>
          <w:rFonts w:ascii="Arial" w:hAnsi="Arial" w:cs="Arial"/>
          <w:color w:val="auto"/>
          <w:szCs w:val="22"/>
          <w:lang w:val="en-GB"/>
        </w:rPr>
        <w:t xml:space="preserve">director of </w:t>
      </w:r>
      <w:r w:rsidRPr="000C10E0">
        <w:rPr>
          <w:rFonts w:ascii="Arial" w:hAnsi="Arial" w:cs="Arial"/>
          <w:i/>
          <w:color w:val="auto"/>
          <w:szCs w:val="22"/>
          <w:lang w:val="en-GB"/>
        </w:rPr>
        <w:t>Harry Potter</w:t>
      </w:r>
      <w:r w:rsidRPr="000C10E0">
        <w:rPr>
          <w:rFonts w:ascii="Arial" w:hAnsi="Arial" w:cs="Arial"/>
          <w:color w:val="auto"/>
          <w:szCs w:val="22"/>
          <w:lang w:val="en-GB"/>
        </w:rPr>
        <w:t xml:space="preserve"> and</w:t>
      </w:r>
      <w:r w:rsidRPr="000C10E0">
        <w:rPr>
          <w:rFonts w:ascii="Arial" w:hAnsi="Arial" w:cs="Arial"/>
          <w:i/>
          <w:color w:val="auto"/>
          <w:szCs w:val="22"/>
          <w:lang w:val="en-GB"/>
        </w:rPr>
        <w:t xml:space="preserve"> Four Weddings and a Funeral,</w:t>
      </w:r>
      <w:r w:rsidRPr="000C10E0">
        <w:rPr>
          <w:rFonts w:ascii="Arial" w:hAnsi="Arial" w:cs="Arial"/>
          <w:color w:val="auto"/>
          <w:szCs w:val="22"/>
          <w:lang w:val="en-GB"/>
        </w:rPr>
        <w:t xml:space="preserve"> Mike Newell, and renowned casting director for </w:t>
      </w:r>
      <w:r w:rsidRPr="000C10E0">
        <w:rPr>
          <w:rFonts w:ascii="Arial" w:hAnsi="Arial" w:cs="Arial"/>
          <w:i/>
          <w:color w:val="auto"/>
          <w:szCs w:val="22"/>
          <w:lang w:val="en-GB"/>
        </w:rPr>
        <w:t>Star Wars Episode VII, The King’s Speech</w:t>
      </w:r>
      <w:r w:rsidRPr="000C10E0">
        <w:rPr>
          <w:rFonts w:ascii="Arial" w:hAnsi="Arial" w:cs="Arial"/>
          <w:color w:val="auto"/>
          <w:szCs w:val="22"/>
          <w:lang w:val="en-GB"/>
        </w:rPr>
        <w:t xml:space="preserve"> and </w:t>
      </w:r>
      <w:r w:rsidRPr="000C10E0">
        <w:rPr>
          <w:rFonts w:ascii="Arial" w:hAnsi="Arial" w:cs="Arial"/>
          <w:i/>
          <w:color w:val="auto"/>
          <w:szCs w:val="22"/>
          <w:lang w:val="en-GB"/>
        </w:rPr>
        <w:t>The Imitation Game</w:t>
      </w:r>
      <w:r w:rsidRPr="000C10E0">
        <w:rPr>
          <w:rFonts w:ascii="Arial" w:hAnsi="Arial" w:cs="Arial"/>
          <w:color w:val="auto"/>
          <w:szCs w:val="22"/>
          <w:lang w:val="en-GB"/>
        </w:rPr>
        <w:t>, Nina Gold, alongside a group of est</w:t>
      </w:r>
      <w:r>
        <w:rPr>
          <w:rFonts w:ascii="Arial" w:hAnsi="Arial" w:cs="Arial"/>
          <w:color w:val="auto"/>
          <w:szCs w:val="22"/>
          <w:lang w:val="en-GB"/>
        </w:rPr>
        <w:t>eemed film and arts journalists.</w:t>
      </w:r>
    </w:p>
    <w:p w:rsidR="00F71907" w:rsidRDefault="00F71907" w:rsidP="00F65715">
      <w:pPr>
        <w:pStyle w:val="CommentText"/>
        <w:tabs>
          <w:tab w:val="left" w:pos="811"/>
          <w:tab w:val="left" w:pos="4235"/>
          <w:tab w:val="left" w:pos="5074"/>
        </w:tabs>
        <w:spacing w:line="240" w:lineRule="exact"/>
        <w:jc w:val="both"/>
        <w:rPr>
          <w:rFonts w:ascii="Arial" w:hAnsi="Arial" w:cs="Arial"/>
          <w:sz w:val="22"/>
          <w:szCs w:val="22"/>
        </w:rPr>
      </w:pPr>
    </w:p>
    <w:p w:rsidR="00F71907" w:rsidRDefault="00F71907" w:rsidP="00F65715">
      <w:pPr>
        <w:pStyle w:val="CommentText"/>
        <w:tabs>
          <w:tab w:val="left" w:pos="811"/>
          <w:tab w:val="left" w:pos="4235"/>
          <w:tab w:val="left" w:pos="5074"/>
        </w:tabs>
        <w:spacing w:line="240" w:lineRule="exact"/>
        <w:rPr>
          <w:rFonts w:ascii="Arial" w:hAnsi="Arial" w:cs="Arial"/>
          <w:color w:val="000000" w:themeColor="text1"/>
          <w:sz w:val="22"/>
          <w:szCs w:val="22"/>
        </w:rPr>
      </w:pPr>
      <w:r>
        <w:rPr>
          <w:rFonts w:ascii="Arial" w:hAnsi="Arial" w:cs="Arial"/>
          <w:sz w:val="22"/>
          <w:szCs w:val="22"/>
        </w:rPr>
        <w:t xml:space="preserve">The EE Rising Star was voted for by the </w:t>
      </w:r>
      <w:r w:rsidR="006E4DFE" w:rsidRPr="00615F4E">
        <w:rPr>
          <w:rFonts w:ascii="Arial" w:hAnsi="Arial" w:cs="Arial"/>
          <w:sz w:val="22"/>
          <w:szCs w:val="22"/>
        </w:rPr>
        <w:t>Bri</w:t>
      </w:r>
      <w:r>
        <w:rPr>
          <w:rFonts w:ascii="Arial" w:hAnsi="Arial" w:cs="Arial"/>
          <w:sz w:val="22"/>
          <w:szCs w:val="22"/>
        </w:rPr>
        <w:t>tish public via the EE website.</w:t>
      </w:r>
      <w:r w:rsidRPr="00F71907">
        <w:rPr>
          <w:rFonts w:ascii="Arial" w:hAnsi="Arial" w:cs="Arial"/>
          <w:szCs w:val="22"/>
        </w:rPr>
        <w:t xml:space="preserve"> </w:t>
      </w:r>
      <w:r w:rsidRPr="00C84642">
        <w:rPr>
          <w:rFonts w:ascii="Arial" w:hAnsi="Arial" w:cs="Arial"/>
          <w:szCs w:val="22"/>
        </w:rPr>
        <w:t xml:space="preserve">For more information on the EE Rising Star Award </w:t>
      </w:r>
      <w:r>
        <w:rPr>
          <w:rFonts w:ascii="Arial" w:hAnsi="Arial" w:cs="Arial"/>
          <w:szCs w:val="22"/>
        </w:rPr>
        <w:t xml:space="preserve">please visit: </w:t>
      </w:r>
      <w:hyperlink r:id="rId11" w:history="1">
        <w:r w:rsidRPr="00B10D95">
          <w:rPr>
            <w:rStyle w:val="Hyperlink"/>
            <w:rFonts w:ascii="Arial" w:hAnsi="Arial" w:cs="Arial"/>
            <w:szCs w:val="22"/>
          </w:rPr>
          <w:t>www.ee.co.uk/bafta</w:t>
        </w:r>
      </w:hyperlink>
      <w:r w:rsidR="006E4DFE" w:rsidRPr="00615F4E">
        <w:rPr>
          <w:rFonts w:ascii="Arial" w:hAnsi="Arial" w:cs="Arial"/>
          <w:sz w:val="22"/>
          <w:szCs w:val="22"/>
        </w:rPr>
        <w:br/>
      </w:r>
    </w:p>
    <w:p w:rsidR="00F65715" w:rsidRDefault="006E4DFE" w:rsidP="00F65715">
      <w:pPr>
        <w:pStyle w:val="CommentText"/>
        <w:tabs>
          <w:tab w:val="left" w:pos="811"/>
          <w:tab w:val="left" w:pos="4235"/>
          <w:tab w:val="left" w:pos="5074"/>
        </w:tabs>
        <w:spacing w:line="240" w:lineRule="exact"/>
        <w:jc w:val="both"/>
        <w:rPr>
          <w:rFonts w:ascii="Arial" w:hAnsi="Arial" w:cs="Arial"/>
          <w:color w:val="000000" w:themeColor="text1"/>
          <w:sz w:val="22"/>
          <w:szCs w:val="22"/>
        </w:rPr>
      </w:pPr>
      <w:r w:rsidRPr="004F5D71">
        <w:rPr>
          <w:rFonts w:ascii="Arial" w:hAnsi="Arial" w:cs="Arial"/>
          <w:color w:val="000000" w:themeColor="text1"/>
          <w:sz w:val="22"/>
          <w:szCs w:val="22"/>
        </w:rPr>
        <w:t xml:space="preserve">The official </w:t>
      </w:r>
      <w:r w:rsidR="001A6ED2">
        <w:rPr>
          <w:rFonts w:ascii="Arial" w:hAnsi="Arial" w:cs="Arial"/>
          <w:color w:val="000000" w:themeColor="text1"/>
          <w:sz w:val="22"/>
          <w:szCs w:val="22"/>
        </w:rPr>
        <w:t>ceremony hashtag is #EEBAFTAs</w:t>
      </w:r>
    </w:p>
    <w:p w:rsidR="003C281E" w:rsidRPr="00F65715" w:rsidRDefault="001F41F3" w:rsidP="00F65715">
      <w:pPr>
        <w:pStyle w:val="CommentText"/>
        <w:tabs>
          <w:tab w:val="left" w:pos="811"/>
          <w:tab w:val="left" w:pos="4235"/>
          <w:tab w:val="left" w:pos="5074"/>
        </w:tabs>
        <w:spacing w:line="240" w:lineRule="exact"/>
        <w:jc w:val="center"/>
        <w:rPr>
          <w:rFonts w:ascii="Arial" w:hAnsi="Arial" w:cs="Arial"/>
          <w:sz w:val="22"/>
          <w:szCs w:val="22"/>
        </w:rPr>
      </w:pPr>
      <w:r>
        <w:rPr>
          <w:rFonts w:ascii="Arial" w:hAnsi="Arial" w:cs="Arial"/>
          <w:b/>
          <w:szCs w:val="22"/>
        </w:rPr>
        <w:br/>
      </w:r>
      <w:r w:rsidR="00DC19FD" w:rsidRPr="000633D4">
        <w:rPr>
          <w:rFonts w:ascii="Arial" w:hAnsi="Arial" w:cs="Arial"/>
          <w:b/>
          <w:szCs w:val="22"/>
        </w:rPr>
        <w:t xml:space="preserve">- ENDS </w:t>
      </w:r>
      <w:r w:rsidR="00865F92" w:rsidRPr="000633D4">
        <w:rPr>
          <w:rFonts w:ascii="Arial" w:hAnsi="Arial" w:cs="Arial"/>
          <w:b/>
          <w:szCs w:val="22"/>
        </w:rPr>
        <w:t>-</w:t>
      </w:r>
    </w:p>
    <w:p w:rsidR="00536B08" w:rsidRPr="00536B08" w:rsidRDefault="00865F92" w:rsidP="00F65715">
      <w:pPr>
        <w:spacing w:line="240" w:lineRule="exact"/>
        <w:jc w:val="both"/>
        <w:outlineLvl w:val="0"/>
        <w:rPr>
          <w:rFonts w:ascii="Arial" w:hAnsi="Arial" w:cs="Arial"/>
          <w:b/>
          <w:sz w:val="20"/>
          <w:szCs w:val="20"/>
        </w:rPr>
      </w:pPr>
      <w:r w:rsidRPr="000633D4">
        <w:rPr>
          <w:rFonts w:ascii="Arial" w:hAnsi="Arial" w:cs="Arial"/>
          <w:b/>
          <w:sz w:val="20"/>
          <w:szCs w:val="20"/>
        </w:rPr>
        <w:t>For further information, please contact:</w:t>
      </w:r>
    </w:p>
    <w:p w:rsidR="00F65715" w:rsidRDefault="00F65715" w:rsidP="00F65715">
      <w:pPr>
        <w:spacing w:line="240" w:lineRule="exact"/>
        <w:jc w:val="both"/>
        <w:rPr>
          <w:rFonts w:ascii="Arial" w:hAnsi="Arial" w:cs="Arial"/>
          <w:color w:val="000000" w:themeColor="text1"/>
          <w:sz w:val="20"/>
          <w:szCs w:val="20"/>
          <w:lang w:val="es-ES"/>
        </w:rPr>
        <w:sectPr w:rsidR="00F65715" w:rsidSect="0008407A">
          <w:footerReference w:type="even" r:id="rId12"/>
          <w:footerReference w:type="first" r:id="rId13"/>
          <w:pgSz w:w="11906" w:h="16838"/>
          <w:pgMar w:top="1440" w:right="1440" w:bottom="709" w:left="1440" w:header="708" w:footer="0" w:gutter="0"/>
          <w:cols w:space="708"/>
          <w:docGrid w:linePitch="360"/>
        </w:sectPr>
      </w:pPr>
    </w:p>
    <w:p w:rsidR="00865F92" w:rsidRPr="00255E27" w:rsidRDefault="00F025CE" w:rsidP="00F65715">
      <w:pPr>
        <w:spacing w:line="240" w:lineRule="exact"/>
        <w:jc w:val="both"/>
        <w:rPr>
          <w:rFonts w:ascii="Arial" w:hAnsi="Arial" w:cs="Arial"/>
          <w:color w:val="000000" w:themeColor="text1"/>
          <w:sz w:val="20"/>
          <w:szCs w:val="20"/>
          <w:lang w:val="es-ES"/>
        </w:rPr>
      </w:pPr>
      <w:r w:rsidRPr="00255E27">
        <w:rPr>
          <w:rFonts w:ascii="Arial" w:hAnsi="Arial" w:cs="Arial"/>
          <w:color w:val="000000" w:themeColor="text1"/>
          <w:sz w:val="20"/>
          <w:szCs w:val="20"/>
          <w:lang w:val="es-ES"/>
        </w:rPr>
        <w:lastRenderedPageBreak/>
        <w:t>Olivia Burrell</w:t>
      </w:r>
    </w:p>
    <w:p w:rsidR="00F025CE" w:rsidRPr="00255E27" w:rsidRDefault="004154B9" w:rsidP="00F65715">
      <w:pPr>
        <w:spacing w:line="240" w:lineRule="exact"/>
        <w:jc w:val="both"/>
        <w:rPr>
          <w:rFonts w:ascii="Arial" w:hAnsi="Arial" w:cs="Arial"/>
          <w:color w:val="000000" w:themeColor="text1"/>
          <w:sz w:val="20"/>
          <w:szCs w:val="20"/>
          <w:lang w:val="es-ES"/>
        </w:rPr>
      </w:pPr>
      <w:hyperlink r:id="rId14" w:history="1">
        <w:r w:rsidR="00F025CE" w:rsidRPr="00255E27">
          <w:rPr>
            <w:rStyle w:val="Hyperlink"/>
            <w:rFonts w:ascii="Arial" w:hAnsi="Arial" w:cs="Arial"/>
            <w:sz w:val="20"/>
            <w:szCs w:val="20"/>
            <w:lang w:val="es-ES"/>
          </w:rPr>
          <w:t>Olivia.burrell@mcsaatchi.com</w:t>
        </w:r>
      </w:hyperlink>
      <w:r w:rsidR="00F025CE" w:rsidRPr="00255E27">
        <w:rPr>
          <w:rFonts w:ascii="Arial" w:hAnsi="Arial" w:cs="Arial"/>
          <w:color w:val="000000" w:themeColor="text1"/>
          <w:sz w:val="20"/>
          <w:szCs w:val="20"/>
          <w:lang w:val="es-ES"/>
        </w:rPr>
        <w:tab/>
      </w:r>
    </w:p>
    <w:p w:rsidR="00F025CE" w:rsidRPr="00255E27" w:rsidRDefault="00F025CE" w:rsidP="00F65715">
      <w:pPr>
        <w:spacing w:line="240" w:lineRule="exact"/>
        <w:jc w:val="both"/>
        <w:rPr>
          <w:rFonts w:ascii="Arial" w:hAnsi="Arial" w:cs="Arial"/>
          <w:color w:val="000000" w:themeColor="text1"/>
          <w:sz w:val="20"/>
          <w:szCs w:val="20"/>
          <w:lang w:val="it-IT"/>
        </w:rPr>
      </w:pPr>
      <w:r w:rsidRPr="00255E27">
        <w:rPr>
          <w:rFonts w:ascii="Arial" w:hAnsi="Arial" w:cs="Arial"/>
          <w:color w:val="000000" w:themeColor="text1"/>
          <w:sz w:val="20"/>
          <w:szCs w:val="20"/>
          <w:lang w:val="it-IT"/>
        </w:rPr>
        <w:t>0203 617 6531</w:t>
      </w:r>
    </w:p>
    <w:p w:rsidR="00F025CE" w:rsidRPr="00255E27" w:rsidRDefault="00F025CE" w:rsidP="00F65715">
      <w:pPr>
        <w:spacing w:line="240" w:lineRule="exact"/>
        <w:jc w:val="both"/>
        <w:rPr>
          <w:rFonts w:ascii="Arial" w:hAnsi="Arial" w:cs="Arial"/>
          <w:color w:val="000000" w:themeColor="text1"/>
          <w:sz w:val="20"/>
          <w:szCs w:val="20"/>
          <w:lang w:val="it-IT"/>
        </w:rPr>
      </w:pPr>
    </w:p>
    <w:p w:rsidR="00F025CE" w:rsidRDefault="008455C0" w:rsidP="00F65715">
      <w:pPr>
        <w:spacing w:line="240" w:lineRule="exact"/>
        <w:jc w:val="both"/>
        <w:rPr>
          <w:rFonts w:ascii="Arial" w:hAnsi="Arial" w:cs="Arial"/>
          <w:color w:val="000000" w:themeColor="text1"/>
          <w:sz w:val="20"/>
          <w:szCs w:val="20"/>
          <w:lang w:val="it-IT"/>
        </w:rPr>
      </w:pPr>
      <w:r>
        <w:rPr>
          <w:rFonts w:ascii="Arial" w:hAnsi="Arial" w:cs="Arial"/>
          <w:color w:val="000000" w:themeColor="text1"/>
          <w:sz w:val="20"/>
          <w:szCs w:val="20"/>
          <w:lang w:val="it-IT"/>
        </w:rPr>
        <w:lastRenderedPageBreak/>
        <w:t>Georgia Sharp</w:t>
      </w:r>
    </w:p>
    <w:p w:rsidR="008455C0" w:rsidRDefault="004154B9" w:rsidP="00F65715">
      <w:pPr>
        <w:spacing w:line="240" w:lineRule="exact"/>
        <w:jc w:val="both"/>
        <w:rPr>
          <w:rFonts w:ascii="Arial" w:hAnsi="Arial" w:cs="Arial"/>
          <w:color w:val="000000" w:themeColor="text1"/>
          <w:sz w:val="20"/>
          <w:szCs w:val="20"/>
          <w:lang w:val="it-IT"/>
        </w:rPr>
      </w:pPr>
      <w:hyperlink r:id="rId15" w:history="1">
        <w:r w:rsidR="008455C0" w:rsidRPr="004604E6">
          <w:rPr>
            <w:rStyle w:val="Hyperlink"/>
            <w:rFonts w:ascii="Arial" w:hAnsi="Arial" w:cs="Arial"/>
            <w:sz w:val="20"/>
            <w:szCs w:val="20"/>
            <w:lang w:val="it-IT"/>
          </w:rPr>
          <w:t>Georgia.sharp@mcsaatchi.com</w:t>
        </w:r>
      </w:hyperlink>
    </w:p>
    <w:p w:rsidR="008455C0" w:rsidRPr="000C10E0" w:rsidRDefault="008455C0" w:rsidP="00F65715">
      <w:pPr>
        <w:spacing w:line="240" w:lineRule="exact"/>
        <w:contextualSpacing/>
        <w:jc w:val="both"/>
        <w:rPr>
          <w:rFonts w:ascii="Arial" w:hAnsi="Arial" w:cs="Arial"/>
          <w:sz w:val="20"/>
          <w:szCs w:val="20"/>
        </w:rPr>
      </w:pPr>
      <w:r w:rsidRPr="000C10E0">
        <w:rPr>
          <w:rFonts w:ascii="Arial" w:hAnsi="Arial" w:cs="Arial"/>
          <w:sz w:val="20"/>
          <w:szCs w:val="20"/>
        </w:rPr>
        <w:t>020</w:t>
      </w:r>
      <w:r>
        <w:rPr>
          <w:rFonts w:ascii="Arial" w:hAnsi="Arial" w:cs="Arial"/>
          <w:sz w:val="20"/>
          <w:szCs w:val="20"/>
        </w:rPr>
        <w:t xml:space="preserve"> </w:t>
      </w:r>
      <w:r w:rsidRPr="000C10E0">
        <w:rPr>
          <w:rFonts w:ascii="Arial" w:hAnsi="Arial" w:cs="Arial"/>
          <w:sz w:val="20"/>
          <w:szCs w:val="20"/>
        </w:rPr>
        <w:t>7543</w:t>
      </w:r>
      <w:r>
        <w:rPr>
          <w:rFonts w:ascii="Arial" w:hAnsi="Arial" w:cs="Arial"/>
          <w:sz w:val="20"/>
          <w:szCs w:val="20"/>
        </w:rPr>
        <w:t xml:space="preserve"> </w:t>
      </w:r>
      <w:r w:rsidRPr="000C10E0">
        <w:rPr>
          <w:rFonts w:ascii="Arial" w:hAnsi="Arial" w:cs="Arial"/>
          <w:sz w:val="20"/>
          <w:szCs w:val="20"/>
        </w:rPr>
        <w:t>4798</w:t>
      </w:r>
    </w:p>
    <w:p w:rsidR="00F65715" w:rsidRDefault="00F65715" w:rsidP="00F65715">
      <w:pPr>
        <w:spacing w:line="240" w:lineRule="exact"/>
        <w:rPr>
          <w:rFonts w:ascii="Arial" w:hAnsi="Arial" w:cs="Arial"/>
          <w:sz w:val="20"/>
          <w:szCs w:val="20"/>
        </w:rPr>
        <w:sectPr w:rsidR="00F65715" w:rsidSect="00F65715">
          <w:type w:val="continuous"/>
          <w:pgSz w:w="11906" w:h="16838"/>
          <w:pgMar w:top="1440" w:right="1440" w:bottom="709" w:left="1440" w:header="708" w:footer="0" w:gutter="0"/>
          <w:cols w:num="2" w:space="708"/>
          <w:docGrid w:linePitch="360"/>
        </w:sectPr>
      </w:pPr>
    </w:p>
    <w:p w:rsidR="007139DE" w:rsidRDefault="007139DE" w:rsidP="00F65715">
      <w:pPr>
        <w:spacing w:line="240" w:lineRule="exact"/>
        <w:rPr>
          <w:rFonts w:ascii="Arial" w:hAnsi="Arial" w:cs="Arial"/>
          <w:sz w:val="20"/>
          <w:szCs w:val="20"/>
        </w:rPr>
      </w:pPr>
    </w:p>
    <w:p w:rsidR="001A6ED2" w:rsidRPr="00497CA4" w:rsidRDefault="001A6ED2" w:rsidP="00F65715">
      <w:pPr>
        <w:spacing w:line="240" w:lineRule="exact"/>
        <w:rPr>
          <w:rFonts w:ascii="Arial" w:hAnsi="Arial" w:cs="Arial"/>
          <w:b/>
          <w:bCs/>
          <w:sz w:val="18"/>
          <w:szCs w:val="18"/>
        </w:rPr>
      </w:pPr>
      <w:r w:rsidRPr="001141C9">
        <w:rPr>
          <w:rFonts w:ascii="Arial" w:hAnsi="Arial" w:cs="Arial"/>
          <w:b/>
          <w:bCs/>
          <w:sz w:val="18"/>
          <w:szCs w:val="18"/>
        </w:rPr>
        <w:t xml:space="preserve">NOTES TO EDITORS </w:t>
      </w:r>
    </w:p>
    <w:p w:rsidR="008455C0" w:rsidRPr="00D160DA" w:rsidRDefault="008455C0" w:rsidP="00F65715">
      <w:pPr>
        <w:pStyle w:val="NormalWeb"/>
        <w:shd w:val="clear" w:color="auto" w:fill="FFFFFF"/>
        <w:spacing w:line="240" w:lineRule="exact"/>
        <w:rPr>
          <w:rFonts w:ascii="Arial" w:hAnsi="Arial" w:cs="Arial"/>
          <w:sz w:val="20"/>
          <w:szCs w:val="20"/>
          <w:lang w:val="en-GB" w:eastAsia="en-GB"/>
        </w:rPr>
      </w:pPr>
      <w:r w:rsidRPr="00D160DA">
        <w:rPr>
          <w:rFonts w:ascii="Arial" w:hAnsi="Arial" w:cs="Arial"/>
          <w:b/>
          <w:bCs/>
          <w:sz w:val="20"/>
          <w:szCs w:val="20"/>
        </w:rPr>
        <w:t>About EE</w:t>
      </w:r>
    </w:p>
    <w:p w:rsidR="008455C0" w:rsidRDefault="008455C0" w:rsidP="00F65715">
      <w:pPr>
        <w:pStyle w:val="NormalWeb"/>
        <w:shd w:val="clear" w:color="auto" w:fill="FFFFFF"/>
        <w:spacing w:line="240" w:lineRule="exact"/>
        <w:rPr>
          <w:rFonts w:ascii="Arial" w:hAnsi="Arial" w:cs="Arial"/>
          <w:sz w:val="20"/>
          <w:szCs w:val="20"/>
        </w:rPr>
      </w:pPr>
      <w:r w:rsidRPr="00D160DA">
        <w:rPr>
          <w:rFonts w:ascii="Arial" w:hAnsi="Arial" w:cs="Arial"/>
          <w:sz w:val="20"/>
          <w:szCs w:val="20"/>
        </w:rPr>
        <w:t>EE is the largest and most advanced digital communications company in Britain, delivering mobile and fixed communications services to consumers, businesses, government and the wholesale market. EE has approximately 14,000 employees and 553 retail stores, and serves more than 31 million customers across its mobile, fixed and wholesale businesses.</w:t>
      </w:r>
    </w:p>
    <w:p w:rsidR="00F65715" w:rsidRPr="00D160DA" w:rsidRDefault="00F65715" w:rsidP="00F65715">
      <w:pPr>
        <w:pStyle w:val="NormalWeb"/>
        <w:shd w:val="clear" w:color="auto" w:fill="FFFFFF"/>
        <w:spacing w:line="240" w:lineRule="exact"/>
        <w:rPr>
          <w:rFonts w:ascii="Arial" w:hAnsi="Arial" w:cs="Arial"/>
          <w:sz w:val="20"/>
          <w:szCs w:val="20"/>
        </w:rPr>
      </w:pPr>
    </w:p>
    <w:p w:rsidR="008455C0" w:rsidRDefault="008455C0" w:rsidP="00F65715">
      <w:pPr>
        <w:pStyle w:val="NormalWeb"/>
        <w:shd w:val="clear" w:color="auto" w:fill="FFFFFF"/>
        <w:spacing w:line="240" w:lineRule="exact"/>
        <w:rPr>
          <w:rFonts w:ascii="Arial" w:hAnsi="Arial" w:cs="Arial"/>
          <w:sz w:val="20"/>
          <w:szCs w:val="20"/>
        </w:rPr>
      </w:pPr>
      <w:r w:rsidRPr="00D160DA">
        <w:rPr>
          <w:rFonts w:ascii="Arial" w:hAnsi="Arial" w:cs="Arial"/>
          <w:sz w:val="20"/>
          <w:szCs w:val="20"/>
        </w:rPr>
        <w:t xml:space="preserve">EE runs the UK's biggest and fastest mobile network, pioneering the UK's first superfast 4G mobile service in October 2012 and is the first European operator to surpass the 10million 4G customer landmark. EE's 4G coverage today reaches more than 92% of the UK population, with unique double speed 4G reaching 75%. EE’s 2G coverage reaches 99% of the population while 3G reaches 98%. EE's superfast </w:t>
      </w:r>
      <w:proofErr w:type="spellStart"/>
      <w:r w:rsidRPr="00D160DA">
        <w:rPr>
          <w:rFonts w:ascii="Arial" w:hAnsi="Arial" w:cs="Arial"/>
          <w:sz w:val="20"/>
          <w:szCs w:val="20"/>
        </w:rPr>
        <w:t>fibre</w:t>
      </w:r>
      <w:proofErr w:type="spellEnd"/>
      <w:r w:rsidRPr="00D160DA">
        <w:rPr>
          <w:rFonts w:ascii="Arial" w:hAnsi="Arial" w:cs="Arial"/>
          <w:sz w:val="20"/>
          <w:szCs w:val="20"/>
        </w:rPr>
        <w:t xml:space="preserve"> broadband service covers around 80% of the UK population, and ADSL broadband service covers 98.7% of the population.</w:t>
      </w:r>
    </w:p>
    <w:p w:rsidR="00F65715" w:rsidRPr="00D160DA" w:rsidRDefault="00F65715" w:rsidP="00F65715">
      <w:pPr>
        <w:pStyle w:val="NormalWeb"/>
        <w:shd w:val="clear" w:color="auto" w:fill="FFFFFF"/>
        <w:spacing w:line="240" w:lineRule="exact"/>
        <w:rPr>
          <w:rFonts w:ascii="Arial" w:hAnsi="Arial" w:cs="Arial"/>
          <w:sz w:val="20"/>
          <w:szCs w:val="20"/>
        </w:rPr>
      </w:pPr>
    </w:p>
    <w:p w:rsidR="008455C0" w:rsidRPr="00D160DA" w:rsidRDefault="008455C0" w:rsidP="00F65715">
      <w:pPr>
        <w:pStyle w:val="NormalWeb"/>
        <w:shd w:val="clear" w:color="auto" w:fill="FFFFFF"/>
        <w:spacing w:line="240" w:lineRule="exact"/>
        <w:rPr>
          <w:rFonts w:ascii="Arial" w:hAnsi="Arial" w:cs="Arial"/>
          <w:sz w:val="20"/>
          <w:szCs w:val="20"/>
        </w:rPr>
      </w:pPr>
      <w:r w:rsidRPr="00D160DA">
        <w:rPr>
          <w:rFonts w:ascii="Arial" w:hAnsi="Arial" w:cs="Arial"/>
          <w:sz w:val="20"/>
          <w:szCs w:val="20"/>
        </w:rPr>
        <w:t xml:space="preserve">In the last few years, EE has received extensive independent recognition, including being ranked the UK's best overall network by </w:t>
      </w:r>
      <w:proofErr w:type="spellStart"/>
      <w:r w:rsidRPr="00D160DA">
        <w:rPr>
          <w:rFonts w:ascii="Arial" w:hAnsi="Arial" w:cs="Arial"/>
          <w:sz w:val="20"/>
          <w:szCs w:val="20"/>
        </w:rPr>
        <w:t>RootMetrics</w:t>
      </w:r>
      <w:proofErr w:type="spellEnd"/>
      <w:r w:rsidRPr="00D160DA">
        <w:rPr>
          <w:rFonts w:ascii="Arial" w:hAnsi="Arial" w:cs="Arial"/>
          <w:sz w:val="20"/>
          <w:szCs w:val="20"/>
        </w:rPr>
        <w:t xml:space="preserve">®; Best Network at the 2014 and 2015 Mobile News Awards; Best Network for Business and Best Consumer Network at the 2014 &amp; 2015 Mobile Industry Awards; Best Network at the 2014 &amp; 2015 Mobile Choice Consumer Awards, and Best Network at the What Mobile Awards 2014; Fastest Network at the 2014 </w:t>
      </w:r>
      <w:proofErr w:type="spellStart"/>
      <w:r w:rsidRPr="00D160DA">
        <w:rPr>
          <w:rFonts w:ascii="Arial" w:hAnsi="Arial" w:cs="Arial"/>
          <w:sz w:val="20"/>
          <w:szCs w:val="20"/>
        </w:rPr>
        <w:t>uSwitch</w:t>
      </w:r>
      <w:proofErr w:type="spellEnd"/>
      <w:r w:rsidRPr="00D160DA">
        <w:rPr>
          <w:rFonts w:ascii="Arial" w:hAnsi="Arial" w:cs="Arial"/>
          <w:sz w:val="20"/>
          <w:szCs w:val="20"/>
        </w:rPr>
        <w:t xml:space="preserve"> Mobile Awards; Best Mobile Network at the 2014 </w:t>
      </w:r>
      <w:proofErr w:type="spellStart"/>
      <w:r w:rsidRPr="00D160DA">
        <w:rPr>
          <w:rFonts w:ascii="Arial" w:hAnsi="Arial" w:cs="Arial"/>
          <w:sz w:val="20"/>
          <w:szCs w:val="20"/>
        </w:rPr>
        <w:t>Recombu</w:t>
      </w:r>
      <w:proofErr w:type="spellEnd"/>
      <w:r w:rsidRPr="00D160DA">
        <w:rPr>
          <w:rFonts w:ascii="Arial" w:hAnsi="Arial" w:cs="Arial"/>
          <w:sz w:val="20"/>
          <w:szCs w:val="20"/>
        </w:rPr>
        <w:t xml:space="preserve"> Awards, and Winners of Best Connected Gadget at the Mobile Choice Consumer Awards 2015. </w:t>
      </w:r>
    </w:p>
    <w:p w:rsidR="008455C0" w:rsidRDefault="008455C0" w:rsidP="00F65715">
      <w:pPr>
        <w:pStyle w:val="Body1"/>
        <w:spacing w:after="0" w:line="240" w:lineRule="exact"/>
        <w:contextualSpacing/>
        <w:jc w:val="both"/>
        <w:rPr>
          <w:rFonts w:ascii="Arial" w:hAnsi="Arial" w:cs="Arial"/>
          <w:color w:val="auto"/>
          <w:sz w:val="20"/>
          <w:lang w:val="en-GB"/>
        </w:rPr>
      </w:pPr>
      <w:r w:rsidRPr="00D160DA">
        <w:rPr>
          <w:rFonts w:ascii="Arial" w:hAnsi="Arial" w:cs="Arial"/>
          <w:color w:val="auto"/>
          <w:sz w:val="20"/>
          <w:lang w:val="en-GB"/>
        </w:rPr>
        <w:t> </w:t>
      </w:r>
    </w:p>
    <w:p w:rsidR="00F65715" w:rsidRPr="00D160DA" w:rsidRDefault="00F65715" w:rsidP="00F65715">
      <w:pPr>
        <w:pStyle w:val="Body1"/>
        <w:spacing w:after="0" w:line="240" w:lineRule="exact"/>
        <w:contextualSpacing/>
        <w:jc w:val="both"/>
        <w:rPr>
          <w:rFonts w:ascii="Arial" w:hAnsi="Arial" w:cs="Arial"/>
          <w:color w:val="auto"/>
          <w:sz w:val="20"/>
          <w:lang w:val="en-GB"/>
        </w:rPr>
      </w:pPr>
    </w:p>
    <w:p w:rsidR="008455C0" w:rsidRPr="00D160DA" w:rsidRDefault="008455C0" w:rsidP="00F65715">
      <w:pPr>
        <w:pStyle w:val="Body1"/>
        <w:spacing w:after="0" w:line="240" w:lineRule="exact"/>
        <w:contextualSpacing/>
        <w:jc w:val="both"/>
        <w:rPr>
          <w:rFonts w:ascii="Arial" w:hAnsi="Arial" w:cs="Arial"/>
          <w:sz w:val="20"/>
          <w:lang w:val="en-GB"/>
        </w:rPr>
      </w:pPr>
      <w:r w:rsidRPr="00D160DA">
        <w:rPr>
          <w:rFonts w:ascii="Arial" w:hAnsi="Arial" w:cs="Arial"/>
          <w:b/>
          <w:bCs/>
          <w:sz w:val="20"/>
          <w:lang w:val="en-GB"/>
        </w:rPr>
        <w:t>Follow us on…</w:t>
      </w:r>
    </w:p>
    <w:p w:rsidR="008455C0" w:rsidRPr="00D160DA" w:rsidRDefault="008455C0" w:rsidP="00F65715">
      <w:pPr>
        <w:pStyle w:val="Body1"/>
        <w:spacing w:after="0" w:line="240" w:lineRule="exact"/>
        <w:contextualSpacing/>
        <w:jc w:val="both"/>
        <w:rPr>
          <w:rFonts w:ascii="Arial" w:hAnsi="Arial" w:cs="Arial"/>
          <w:sz w:val="20"/>
          <w:lang w:val="en-GB"/>
        </w:rPr>
      </w:pPr>
      <w:r w:rsidRPr="00D160DA">
        <w:rPr>
          <w:rFonts w:ascii="Arial" w:hAnsi="Arial" w:cs="Arial"/>
          <w:sz w:val="20"/>
          <w:lang w:val="en-GB"/>
        </w:rPr>
        <w:t>Facebook at: </w:t>
      </w:r>
      <w:hyperlink r:id="rId16" w:tgtFrame="_blank" w:history="1">
        <w:r w:rsidRPr="00D160DA">
          <w:rPr>
            <w:rStyle w:val="Hyperlink"/>
            <w:rFonts w:ascii="Arial" w:hAnsi="Arial" w:cs="Arial"/>
            <w:b/>
            <w:bCs/>
            <w:sz w:val="20"/>
            <w:lang w:val="en-GB"/>
          </w:rPr>
          <w:t>www.facebook.com/ee</w:t>
        </w:r>
      </w:hyperlink>
    </w:p>
    <w:p w:rsidR="008455C0" w:rsidRPr="00D160DA" w:rsidRDefault="008455C0" w:rsidP="00F65715">
      <w:pPr>
        <w:pStyle w:val="Body1"/>
        <w:spacing w:after="0" w:line="240" w:lineRule="exact"/>
        <w:contextualSpacing/>
        <w:jc w:val="both"/>
        <w:rPr>
          <w:rFonts w:ascii="Arial" w:hAnsi="Arial" w:cs="Arial"/>
          <w:sz w:val="20"/>
          <w:lang w:val="en-GB"/>
        </w:rPr>
      </w:pPr>
      <w:r w:rsidRPr="00D160DA">
        <w:rPr>
          <w:rFonts w:ascii="Arial" w:hAnsi="Arial" w:cs="Arial"/>
          <w:sz w:val="20"/>
          <w:lang w:val="en-GB"/>
        </w:rPr>
        <w:t>Twitter at: </w:t>
      </w:r>
      <w:hyperlink r:id="rId17" w:tgtFrame="_blank" w:history="1">
        <w:r w:rsidRPr="00D160DA">
          <w:rPr>
            <w:rStyle w:val="Hyperlink"/>
            <w:rFonts w:ascii="Arial" w:hAnsi="Arial" w:cs="Arial"/>
            <w:b/>
            <w:bCs/>
            <w:sz w:val="20"/>
            <w:lang w:val="en-GB"/>
          </w:rPr>
          <w:t>www.twitter.com/ee</w:t>
        </w:r>
      </w:hyperlink>
    </w:p>
    <w:p w:rsidR="008455C0" w:rsidRPr="00D160DA" w:rsidRDefault="008455C0" w:rsidP="00F65715">
      <w:pPr>
        <w:pStyle w:val="Body1"/>
        <w:spacing w:after="0" w:line="240" w:lineRule="exact"/>
        <w:contextualSpacing/>
        <w:jc w:val="both"/>
        <w:rPr>
          <w:rFonts w:ascii="Arial" w:hAnsi="Arial" w:cs="Arial"/>
          <w:sz w:val="20"/>
          <w:lang w:val="en-GB"/>
        </w:rPr>
      </w:pPr>
      <w:r w:rsidRPr="00D160DA">
        <w:rPr>
          <w:rFonts w:ascii="Arial" w:hAnsi="Arial" w:cs="Arial"/>
          <w:sz w:val="20"/>
          <w:lang w:val="en-GB"/>
        </w:rPr>
        <w:t>YouTube at: </w:t>
      </w:r>
      <w:hyperlink r:id="rId18" w:tgtFrame="_blank" w:history="1">
        <w:r w:rsidRPr="00D160DA">
          <w:rPr>
            <w:rStyle w:val="Hyperlink"/>
            <w:rFonts w:ascii="Arial" w:hAnsi="Arial" w:cs="Arial"/>
            <w:b/>
            <w:bCs/>
            <w:sz w:val="20"/>
            <w:lang w:val="en-GB"/>
          </w:rPr>
          <w:t>www.youtube.com/ee</w:t>
        </w:r>
      </w:hyperlink>
    </w:p>
    <w:p w:rsidR="008455C0" w:rsidRPr="00D160DA" w:rsidRDefault="008455C0" w:rsidP="00F65715">
      <w:pPr>
        <w:pStyle w:val="Body1"/>
        <w:spacing w:after="0" w:line="240" w:lineRule="exact"/>
        <w:contextualSpacing/>
        <w:jc w:val="both"/>
        <w:rPr>
          <w:rFonts w:ascii="Arial" w:hAnsi="Arial" w:cs="Arial"/>
          <w:sz w:val="20"/>
          <w:lang w:val="de-DE"/>
        </w:rPr>
      </w:pPr>
      <w:r w:rsidRPr="00D160DA">
        <w:rPr>
          <w:rFonts w:ascii="Arial" w:hAnsi="Arial" w:cs="Arial"/>
          <w:sz w:val="20"/>
          <w:lang w:val="de-DE"/>
        </w:rPr>
        <w:t>LinkedIn at: </w:t>
      </w:r>
      <w:r w:rsidR="00EE19E8">
        <w:fldChar w:fldCharType="begin"/>
      </w:r>
      <w:r w:rsidR="00EE19E8">
        <w:instrText xml:space="preserve"> HYPERLINK "http://www.linkedin.com/company/ee-uk" \t "_blank" </w:instrText>
      </w:r>
      <w:r w:rsidR="00EE19E8">
        <w:fldChar w:fldCharType="separate"/>
      </w:r>
      <w:r w:rsidRPr="00D160DA">
        <w:rPr>
          <w:rStyle w:val="Hyperlink"/>
          <w:rFonts w:ascii="Arial" w:hAnsi="Arial" w:cs="Arial"/>
          <w:b/>
          <w:bCs/>
          <w:sz w:val="20"/>
          <w:lang w:val="de-DE"/>
        </w:rPr>
        <w:t>www.linkedin.com/company/ee-uk</w:t>
      </w:r>
      <w:r w:rsidR="00EE19E8">
        <w:rPr>
          <w:rStyle w:val="Hyperlink"/>
          <w:rFonts w:ascii="Arial" w:hAnsi="Arial" w:cs="Arial"/>
          <w:b/>
          <w:bCs/>
          <w:sz w:val="20"/>
          <w:lang w:val="de-DE"/>
        </w:rPr>
        <w:fldChar w:fldCharType="end"/>
      </w:r>
    </w:p>
    <w:p w:rsidR="008455C0" w:rsidRPr="0045521B" w:rsidRDefault="008455C0" w:rsidP="00F65715">
      <w:pPr>
        <w:pStyle w:val="Body1"/>
        <w:spacing w:after="0" w:line="240" w:lineRule="exact"/>
        <w:contextualSpacing/>
        <w:rPr>
          <w:rFonts w:ascii="Arial" w:hAnsi="Arial" w:cs="Arial"/>
          <w:b/>
          <w:sz w:val="20"/>
        </w:rPr>
      </w:pPr>
    </w:p>
    <w:p w:rsidR="0045521B" w:rsidRPr="0045521B" w:rsidRDefault="0045521B" w:rsidP="00F65715">
      <w:pPr>
        <w:pStyle w:val="Body1"/>
        <w:spacing w:after="0" w:line="240" w:lineRule="exact"/>
        <w:contextualSpacing/>
        <w:rPr>
          <w:rFonts w:ascii="Arial" w:hAnsi="Arial" w:cs="Arial"/>
          <w:b/>
          <w:sz w:val="20"/>
        </w:rPr>
      </w:pPr>
      <w:r w:rsidRPr="0045521B">
        <w:rPr>
          <w:rFonts w:ascii="Arial" w:hAnsi="Arial" w:cs="Arial"/>
          <w:b/>
          <w:sz w:val="20"/>
        </w:rPr>
        <w:lastRenderedPageBreak/>
        <w:t>About BAFTA</w:t>
      </w:r>
    </w:p>
    <w:p w:rsidR="0045521B" w:rsidRPr="0045521B" w:rsidRDefault="0045521B" w:rsidP="00F65715">
      <w:pPr>
        <w:pStyle w:val="Body1"/>
        <w:spacing w:after="0" w:line="240" w:lineRule="exact"/>
        <w:contextualSpacing/>
        <w:jc w:val="both"/>
        <w:rPr>
          <w:rFonts w:ascii="Arial" w:hAnsi="Arial" w:cs="Arial"/>
          <w:sz w:val="20"/>
          <w:szCs w:val="22"/>
        </w:rPr>
      </w:pPr>
      <w:r w:rsidRPr="0045521B">
        <w:rPr>
          <w:rFonts w:ascii="Arial" w:hAnsi="Arial" w:cs="Arial"/>
          <w:sz w:val="20"/>
          <w:szCs w:val="22"/>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w:t>
      </w:r>
      <w:proofErr w:type="spellStart"/>
      <w:r w:rsidRPr="0045521B">
        <w:rPr>
          <w:rFonts w:ascii="Arial" w:hAnsi="Arial" w:cs="Arial"/>
          <w:sz w:val="20"/>
          <w:szCs w:val="22"/>
        </w:rPr>
        <w:t>programme</w:t>
      </w:r>
      <w:proofErr w:type="spellEnd"/>
      <w:r w:rsidRPr="0045521B">
        <w:rPr>
          <w:rFonts w:ascii="Arial" w:hAnsi="Arial" w:cs="Arial"/>
          <w:sz w:val="20"/>
          <w:szCs w:val="22"/>
        </w:rPr>
        <w:t xml:space="preserv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9" w:history="1">
        <w:r w:rsidRPr="0045521B">
          <w:rPr>
            <w:rFonts w:ascii="Arial" w:hAnsi="Arial" w:cs="Arial"/>
            <w:b/>
            <w:sz w:val="20"/>
            <w:szCs w:val="22"/>
          </w:rPr>
          <w:t>www.bafta.org/guru</w:t>
        </w:r>
      </w:hyperlink>
      <w:r w:rsidRPr="0045521B">
        <w:rPr>
          <w:rFonts w:ascii="Arial" w:hAnsi="Arial" w:cs="Arial"/>
          <w:b/>
          <w:sz w:val="20"/>
          <w:szCs w:val="22"/>
        </w:rPr>
        <w:t>.</w:t>
      </w:r>
      <w:r w:rsidRPr="0045521B">
        <w:rPr>
          <w:rFonts w:ascii="Arial" w:hAnsi="Arial" w:cs="Arial"/>
          <w:sz w:val="20"/>
          <w:szCs w:val="22"/>
        </w:rPr>
        <w:t xml:space="preserve"> For more, visit </w:t>
      </w:r>
      <w:hyperlink r:id="rId20" w:history="1">
        <w:r w:rsidRPr="0045521B">
          <w:rPr>
            <w:rFonts w:ascii="Arial" w:hAnsi="Arial" w:cs="Arial"/>
            <w:b/>
            <w:sz w:val="20"/>
            <w:szCs w:val="22"/>
          </w:rPr>
          <w:t>www.bafta.org</w:t>
        </w:r>
      </w:hyperlink>
      <w:r w:rsidRPr="0045521B">
        <w:rPr>
          <w:rFonts w:ascii="Arial" w:hAnsi="Arial" w:cs="Arial"/>
          <w:sz w:val="20"/>
          <w:szCs w:val="22"/>
        </w:rPr>
        <w:t xml:space="preserve"> </w:t>
      </w:r>
    </w:p>
    <w:p w:rsidR="001A6ED2" w:rsidRPr="00217CA2" w:rsidRDefault="001A6ED2" w:rsidP="00F65715">
      <w:pPr>
        <w:spacing w:line="240" w:lineRule="exact"/>
        <w:rPr>
          <w:rFonts w:ascii="Arial" w:hAnsi="Arial" w:cs="Arial"/>
          <w:sz w:val="20"/>
          <w:szCs w:val="20"/>
        </w:rPr>
      </w:pPr>
    </w:p>
    <w:sectPr w:rsidR="001A6ED2" w:rsidRPr="00217CA2" w:rsidSect="00F65715">
      <w:type w:val="continuous"/>
      <w:pgSz w:w="11906" w:h="16838"/>
      <w:pgMar w:top="1440" w:right="1440"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2E" w:rsidRDefault="0013202E" w:rsidP="00C74FE2">
      <w:r>
        <w:separator/>
      </w:r>
    </w:p>
  </w:endnote>
  <w:endnote w:type="continuationSeparator" w:id="0">
    <w:p w:rsidR="0013202E" w:rsidRDefault="0013202E" w:rsidP="00C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mp;C Saatchi Gro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EF" w:rsidRDefault="00D11AEF">
    <w:pPr>
      <w:pStyle w:val="Footer"/>
    </w:pPr>
  </w:p>
  <w:p w:rsidR="00D11AEF" w:rsidRDefault="004154B9">
    <w:pPr>
      <w:pStyle w:val="Footer"/>
    </w:pPr>
    <w:r>
      <w:fldChar w:fldCharType="begin"/>
    </w:r>
    <w:r>
      <w:instrText xml:space="preserve"> DOCPROPERTY DocSecTitle \* MERGEFORMAT  </w:instrText>
    </w:r>
    <w:r>
      <w:fldChar w:fldCharType="separate"/>
    </w:r>
    <w:r w:rsidRPr="004154B9">
      <w:rPr>
        <w:b/>
        <w:bCs/>
        <w:lang w:val="en-US"/>
      </w:rPr>
      <w:t xml:space="preserve"> </w:t>
    </w:r>
    <w:r>
      <w:rPr>
        <w:b/>
        <w:bCs/>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EF" w:rsidRDefault="00D11AEF">
    <w:pPr>
      <w:pStyle w:val="Footer"/>
    </w:pPr>
  </w:p>
  <w:p w:rsidR="00D11AEF" w:rsidRDefault="004154B9">
    <w:pPr>
      <w:pStyle w:val="Footer"/>
    </w:pPr>
    <w:r>
      <w:fldChar w:fldCharType="begin"/>
    </w:r>
    <w:r>
      <w:instrText xml:space="preserve"> DOCPROPERTY DocSecTitle \* MERGEFORMAT  </w:instrText>
    </w:r>
    <w:r>
      <w:fldChar w:fldCharType="separate"/>
    </w:r>
    <w:r w:rsidRPr="004154B9">
      <w:rPr>
        <w:b/>
        <w:bCs/>
        <w:lang w:val="en-US"/>
      </w:rPr>
      <w:t xml:space="preserve"> </w:t>
    </w:r>
    <w:r>
      <w:rP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2E" w:rsidRDefault="0013202E" w:rsidP="00C74FE2">
      <w:r>
        <w:separator/>
      </w:r>
    </w:p>
  </w:footnote>
  <w:footnote w:type="continuationSeparator" w:id="0">
    <w:p w:rsidR="0013202E" w:rsidRDefault="0013202E" w:rsidP="00C7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557"/>
    <w:multiLevelType w:val="hybridMultilevel"/>
    <w:tmpl w:val="6AF22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7055A6"/>
    <w:multiLevelType w:val="hybridMultilevel"/>
    <w:tmpl w:val="E2E04C18"/>
    <w:lvl w:ilvl="0" w:tplc="86F270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2E4086"/>
    <w:multiLevelType w:val="hybridMultilevel"/>
    <w:tmpl w:val="34EE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37FAB"/>
    <w:multiLevelType w:val="hybridMultilevel"/>
    <w:tmpl w:val="42C87EA2"/>
    <w:lvl w:ilvl="0" w:tplc="B2529A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2B834A7"/>
    <w:multiLevelType w:val="hybridMultilevel"/>
    <w:tmpl w:val="48FC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A1ECD"/>
    <w:multiLevelType w:val="hybridMultilevel"/>
    <w:tmpl w:val="9886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568B4"/>
    <w:multiLevelType w:val="hybridMultilevel"/>
    <w:tmpl w:val="2958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A4589"/>
    <w:multiLevelType w:val="hybridMultilevel"/>
    <w:tmpl w:val="B376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E2"/>
    <w:rsid w:val="00007EC0"/>
    <w:rsid w:val="00027624"/>
    <w:rsid w:val="00045901"/>
    <w:rsid w:val="000610F6"/>
    <w:rsid w:val="000633D4"/>
    <w:rsid w:val="00063BEC"/>
    <w:rsid w:val="00065C1C"/>
    <w:rsid w:val="000679F5"/>
    <w:rsid w:val="0008071E"/>
    <w:rsid w:val="0008407A"/>
    <w:rsid w:val="00090379"/>
    <w:rsid w:val="000938DD"/>
    <w:rsid w:val="0009561E"/>
    <w:rsid w:val="000A44D6"/>
    <w:rsid w:val="000B79A7"/>
    <w:rsid w:val="0010080B"/>
    <w:rsid w:val="00114494"/>
    <w:rsid w:val="00131034"/>
    <w:rsid w:val="0013202E"/>
    <w:rsid w:val="00133F35"/>
    <w:rsid w:val="001430D9"/>
    <w:rsid w:val="00143BFE"/>
    <w:rsid w:val="00150D5A"/>
    <w:rsid w:val="0015319B"/>
    <w:rsid w:val="00162A55"/>
    <w:rsid w:val="0017426F"/>
    <w:rsid w:val="0018318B"/>
    <w:rsid w:val="001A6ED2"/>
    <w:rsid w:val="001B6959"/>
    <w:rsid w:val="001C2043"/>
    <w:rsid w:val="001C4008"/>
    <w:rsid w:val="001D44DD"/>
    <w:rsid w:val="001D6896"/>
    <w:rsid w:val="001E06CA"/>
    <w:rsid w:val="001F2EC9"/>
    <w:rsid w:val="001F345F"/>
    <w:rsid w:val="001F41F3"/>
    <w:rsid w:val="00217CA2"/>
    <w:rsid w:val="00223077"/>
    <w:rsid w:val="00231146"/>
    <w:rsid w:val="00245A0F"/>
    <w:rsid w:val="002511F9"/>
    <w:rsid w:val="00251A8B"/>
    <w:rsid w:val="002537F3"/>
    <w:rsid w:val="00255E27"/>
    <w:rsid w:val="00264CF2"/>
    <w:rsid w:val="002863DB"/>
    <w:rsid w:val="00293A25"/>
    <w:rsid w:val="00295275"/>
    <w:rsid w:val="002A2946"/>
    <w:rsid w:val="002A35FC"/>
    <w:rsid w:val="002C0EEC"/>
    <w:rsid w:val="002E57A9"/>
    <w:rsid w:val="00326028"/>
    <w:rsid w:val="0033328D"/>
    <w:rsid w:val="00363BA5"/>
    <w:rsid w:val="00394F5F"/>
    <w:rsid w:val="003A1BCC"/>
    <w:rsid w:val="003C281E"/>
    <w:rsid w:val="003E0739"/>
    <w:rsid w:val="003E08B8"/>
    <w:rsid w:val="00403608"/>
    <w:rsid w:val="0040763A"/>
    <w:rsid w:val="004154B9"/>
    <w:rsid w:val="00431A8F"/>
    <w:rsid w:val="004346CB"/>
    <w:rsid w:val="00444B32"/>
    <w:rsid w:val="0045521B"/>
    <w:rsid w:val="004726BA"/>
    <w:rsid w:val="004901E6"/>
    <w:rsid w:val="0049594C"/>
    <w:rsid w:val="004B4E61"/>
    <w:rsid w:val="004B59A9"/>
    <w:rsid w:val="004C28BA"/>
    <w:rsid w:val="004D7B6E"/>
    <w:rsid w:val="004E09DB"/>
    <w:rsid w:val="004F5D71"/>
    <w:rsid w:val="004F70DD"/>
    <w:rsid w:val="00503781"/>
    <w:rsid w:val="0052507F"/>
    <w:rsid w:val="00536B08"/>
    <w:rsid w:val="0054276B"/>
    <w:rsid w:val="00563E87"/>
    <w:rsid w:val="005649F1"/>
    <w:rsid w:val="00573C6C"/>
    <w:rsid w:val="0057652C"/>
    <w:rsid w:val="0058188D"/>
    <w:rsid w:val="00593AB1"/>
    <w:rsid w:val="005A66DB"/>
    <w:rsid w:val="005C3000"/>
    <w:rsid w:val="005C38C6"/>
    <w:rsid w:val="005F5F46"/>
    <w:rsid w:val="00600112"/>
    <w:rsid w:val="0060627A"/>
    <w:rsid w:val="00610AD2"/>
    <w:rsid w:val="00622415"/>
    <w:rsid w:val="0063417A"/>
    <w:rsid w:val="00634683"/>
    <w:rsid w:val="006453E4"/>
    <w:rsid w:val="00650A5E"/>
    <w:rsid w:val="0067403B"/>
    <w:rsid w:val="006B55E1"/>
    <w:rsid w:val="006D15BE"/>
    <w:rsid w:val="006D25B0"/>
    <w:rsid w:val="006D7D92"/>
    <w:rsid w:val="006E176D"/>
    <w:rsid w:val="006E4DFE"/>
    <w:rsid w:val="007139DE"/>
    <w:rsid w:val="00751272"/>
    <w:rsid w:val="007778AD"/>
    <w:rsid w:val="00781723"/>
    <w:rsid w:val="00793729"/>
    <w:rsid w:val="007A28A9"/>
    <w:rsid w:val="007A5134"/>
    <w:rsid w:val="007B3E1B"/>
    <w:rsid w:val="007C063A"/>
    <w:rsid w:val="007C2998"/>
    <w:rsid w:val="007D6C05"/>
    <w:rsid w:val="00814B66"/>
    <w:rsid w:val="008175B1"/>
    <w:rsid w:val="0083135A"/>
    <w:rsid w:val="00831C83"/>
    <w:rsid w:val="0084514D"/>
    <w:rsid w:val="008455C0"/>
    <w:rsid w:val="00856093"/>
    <w:rsid w:val="00856CBE"/>
    <w:rsid w:val="00865F92"/>
    <w:rsid w:val="008966A1"/>
    <w:rsid w:val="008A2B4C"/>
    <w:rsid w:val="008A397F"/>
    <w:rsid w:val="008A5AC7"/>
    <w:rsid w:val="008A5C3B"/>
    <w:rsid w:val="008B560F"/>
    <w:rsid w:val="008D5AB0"/>
    <w:rsid w:val="008F16DA"/>
    <w:rsid w:val="00904AF3"/>
    <w:rsid w:val="00911B8B"/>
    <w:rsid w:val="00956A68"/>
    <w:rsid w:val="00961FE6"/>
    <w:rsid w:val="00965516"/>
    <w:rsid w:val="009755B6"/>
    <w:rsid w:val="00983F19"/>
    <w:rsid w:val="00996358"/>
    <w:rsid w:val="009A0393"/>
    <w:rsid w:val="009A1BE4"/>
    <w:rsid w:val="009A1EF1"/>
    <w:rsid w:val="009B27A9"/>
    <w:rsid w:val="009C4049"/>
    <w:rsid w:val="009C4656"/>
    <w:rsid w:val="009C5947"/>
    <w:rsid w:val="009D2D02"/>
    <w:rsid w:val="00A036EC"/>
    <w:rsid w:val="00A07EF0"/>
    <w:rsid w:val="00A47390"/>
    <w:rsid w:val="00A74501"/>
    <w:rsid w:val="00AB6FE9"/>
    <w:rsid w:val="00AF2A41"/>
    <w:rsid w:val="00AF7149"/>
    <w:rsid w:val="00AF7B9F"/>
    <w:rsid w:val="00B120CD"/>
    <w:rsid w:val="00B13A9E"/>
    <w:rsid w:val="00B54048"/>
    <w:rsid w:val="00B63271"/>
    <w:rsid w:val="00B7141F"/>
    <w:rsid w:val="00B7501A"/>
    <w:rsid w:val="00B8149E"/>
    <w:rsid w:val="00B83453"/>
    <w:rsid w:val="00B85913"/>
    <w:rsid w:val="00BA18FA"/>
    <w:rsid w:val="00BA6E8B"/>
    <w:rsid w:val="00BB4BC2"/>
    <w:rsid w:val="00BB7503"/>
    <w:rsid w:val="00BD0877"/>
    <w:rsid w:val="00BD4DA0"/>
    <w:rsid w:val="00C05C77"/>
    <w:rsid w:val="00C1676B"/>
    <w:rsid w:val="00C52733"/>
    <w:rsid w:val="00C639DC"/>
    <w:rsid w:val="00C74FE2"/>
    <w:rsid w:val="00C75E37"/>
    <w:rsid w:val="00C84642"/>
    <w:rsid w:val="00C85908"/>
    <w:rsid w:val="00C93AF0"/>
    <w:rsid w:val="00CA13B6"/>
    <w:rsid w:val="00CA6DFC"/>
    <w:rsid w:val="00D11AEF"/>
    <w:rsid w:val="00D200B7"/>
    <w:rsid w:val="00D35127"/>
    <w:rsid w:val="00D4607F"/>
    <w:rsid w:val="00D514A4"/>
    <w:rsid w:val="00D76347"/>
    <w:rsid w:val="00D93C4A"/>
    <w:rsid w:val="00D976AD"/>
    <w:rsid w:val="00DA14BD"/>
    <w:rsid w:val="00DB5AD3"/>
    <w:rsid w:val="00DC19FD"/>
    <w:rsid w:val="00DE2C5E"/>
    <w:rsid w:val="00DE74EF"/>
    <w:rsid w:val="00DF719C"/>
    <w:rsid w:val="00E34833"/>
    <w:rsid w:val="00E47D84"/>
    <w:rsid w:val="00E53DD7"/>
    <w:rsid w:val="00E66234"/>
    <w:rsid w:val="00E7399F"/>
    <w:rsid w:val="00E8098E"/>
    <w:rsid w:val="00E86AEC"/>
    <w:rsid w:val="00E87267"/>
    <w:rsid w:val="00EA2167"/>
    <w:rsid w:val="00EB360B"/>
    <w:rsid w:val="00EE123F"/>
    <w:rsid w:val="00EE19E8"/>
    <w:rsid w:val="00EE798F"/>
    <w:rsid w:val="00F003AF"/>
    <w:rsid w:val="00F025CE"/>
    <w:rsid w:val="00F0367A"/>
    <w:rsid w:val="00F100A1"/>
    <w:rsid w:val="00F15F06"/>
    <w:rsid w:val="00F25971"/>
    <w:rsid w:val="00F577C0"/>
    <w:rsid w:val="00F62C9B"/>
    <w:rsid w:val="00F65715"/>
    <w:rsid w:val="00F667BD"/>
    <w:rsid w:val="00F71907"/>
    <w:rsid w:val="00F754D5"/>
    <w:rsid w:val="00F81710"/>
    <w:rsid w:val="00FA05D3"/>
    <w:rsid w:val="00FB2B15"/>
    <w:rsid w:val="00FE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mp;C Saatchi Grot" w:eastAsia="Calibri" w:hAnsi="M&amp;C Saatchi Gro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E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C74FE2"/>
    <w:pPr>
      <w:spacing w:after="200" w:line="276" w:lineRule="auto"/>
      <w:outlineLvl w:val="0"/>
    </w:pPr>
    <w:rPr>
      <w:rFonts w:ascii="Helvetica" w:eastAsia="Arial Unicode MS" w:hAnsi="Helvetica"/>
      <w:color w:val="000000"/>
      <w:sz w:val="22"/>
      <w:u w:color="000000"/>
      <w:lang w:val="en-US" w:eastAsia="en-US"/>
    </w:rPr>
  </w:style>
  <w:style w:type="character" w:styleId="Hyperlink">
    <w:name w:val="Hyperlink"/>
    <w:uiPriority w:val="99"/>
    <w:unhideWhenUsed/>
    <w:rsid w:val="00C74FE2"/>
    <w:rPr>
      <w:color w:val="0000FF"/>
      <w:u w:val="single"/>
    </w:rPr>
  </w:style>
  <w:style w:type="paragraph" w:styleId="Footer">
    <w:name w:val="footer"/>
    <w:basedOn w:val="Normal"/>
    <w:link w:val="FooterChar"/>
    <w:uiPriority w:val="99"/>
    <w:unhideWhenUsed/>
    <w:rsid w:val="00C74FE2"/>
    <w:pPr>
      <w:tabs>
        <w:tab w:val="center" w:pos="4513"/>
        <w:tab w:val="right" w:pos="9026"/>
      </w:tabs>
      <w:spacing w:after="200" w:line="276" w:lineRule="auto"/>
    </w:pPr>
    <w:rPr>
      <w:rFonts w:ascii="Calibri" w:eastAsia="Calibri" w:hAnsi="Calibri"/>
      <w:sz w:val="22"/>
      <w:szCs w:val="20"/>
      <w:lang w:val="x-none" w:eastAsia="x-none"/>
    </w:rPr>
  </w:style>
  <w:style w:type="character" w:customStyle="1" w:styleId="FooterChar">
    <w:name w:val="Footer Char"/>
    <w:link w:val="Footer"/>
    <w:uiPriority w:val="99"/>
    <w:rsid w:val="00C74FE2"/>
    <w:rPr>
      <w:rFonts w:ascii="Calibri" w:eastAsia="Calibri" w:hAnsi="Calibri" w:cs="Times New Roman"/>
      <w:sz w:val="22"/>
    </w:rPr>
  </w:style>
  <w:style w:type="paragraph" w:styleId="BalloonText">
    <w:name w:val="Balloon Text"/>
    <w:basedOn w:val="Normal"/>
    <w:link w:val="BalloonTextChar"/>
    <w:uiPriority w:val="99"/>
    <w:semiHidden/>
    <w:unhideWhenUsed/>
    <w:rsid w:val="00C74FE2"/>
    <w:rPr>
      <w:rFonts w:ascii="Tahoma" w:hAnsi="Tahoma"/>
      <w:sz w:val="16"/>
      <w:szCs w:val="16"/>
      <w:lang w:eastAsia="x-none"/>
    </w:rPr>
  </w:style>
  <w:style w:type="character" w:customStyle="1" w:styleId="BalloonTextChar">
    <w:name w:val="Balloon Text Char"/>
    <w:link w:val="BalloonText"/>
    <w:uiPriority w:val="99"/>
    <w:semiHidden/>
    <w:rsid w:val="00C74FE2"/>
    <w:rPr>
      <w:rFonts w:ascii="Tahoma" w:eastAsia="Times New Roman" w:hAnsi="Tahoma" w:cs="Tahoma"/>
      <w:sz w:val="16"/>
      <w:szCs w:val="16"/>
      <w:lang w:val="en-US"/>
    </w:rPr>
  </w:style>
  <w:style w:type="paragraph" w:styleId="Header">
    <w:name w:val="header"/>
    <w:basedOn w:val="Normal"/>
    <w:link w:val="HeaderChar"/>
    <w:uiPriority w:val="99"/>
    <w:unhideWhenUsed/>
    <w:rsid w:val="00045901"/>
    <w:pPr>
      <w:tabs>
        <w:tab w:val="center" w:pos="4513"/>
        <w:tab w:val="right" w:pos="9026"/>
      </w:tabs>
    </w:pPr>
    <w:rPr>
      <w:sz w:val="20"/>
      <w:lang w:eastAsia="x-none"/>
    </w:rPr>
  </w:style>
  <w:style w:type="character" w:customStyle="1" w:styleId="HeaderChar">
    <w:name w:val="Header Char"/>
    <w:link w:val="Header"/>
    <w:uiPriority w:val="99"/>
    <w:rsid w:val="00045901"/>
    <w:rPr>
      <w:rFonts w:ascii="Times New Roman" w:eastAsia="Times New Roman" w:hAnsi="Times New Roman" w:cs="Times New Roman"/>
      <w:szCs w:val="24"/>
      <w:lang w:val="en-US"/>
    </w:rPr>
  </w:style>
  <w:style w:type="character" w:styleId="CommentReference">
    <w:name w:val="annotation reference"/>
    <w:uiPriority w:val="99"/>
    <w:semiHidden/>
    <w:unhideWhenUsed/>
    <w:rsid w:val="0040763A"/>
    <w:rPr>
      <w:sz w:val="16"/>
      <w:szCs w:val="16"/>
    </w:rPr>
  </w:style>
  <w:style w:type="paragraph" w:styleId="CommentText">
    <w:name w:val="annotation text"/>
    <w:basedOn w:val="Normal"/>
    <w:link w:val="CommentTextChar"/>
    <w:unhideWhenUsed/>
    <w:rsid w:val="0040763A"/>
    <w:rPr>
      <w:sz w:val="20"/>
      <w:szCs w:val="20"/>
      <w:lang w:eastAsia="x-none"/>
    </w:rPr>
  </w:style>
  <w:style w:type="character" w:customStyle="1" w:styleId="CommentTextChar">
    <w:name w:val="Comment Text Char"/>
    <w:link w:val="CommentText"/>
    <w:rsid w:val="004076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763A"/>
    <w:rPr>
      <w:b/>
      <w:bCs/>
    </w:rPr>
  </w:style>
  <w:style w:type="character" w:customStyle="1" w:styleId="CommentSubjectChar">
    <w:name w:val="Comment Subject Char"/>
    <w:link w:val="CommentSubject"/>
    <w:uiPriority w:val="99"/>
    <w:semiHidden/>
    <w:rsid w:val="0040763A"/>
    <w:rPr>
      <w:rFonts w:ascii="Times New Roman" w:eastAsia="Times New Roman" w:hAnsi="Times New Roman" w:cs="Times New Roman"/>
      <w:b/>
      <w:bCs/>
      <w:sz w:val="20"/>
      <w:szCs w:val="20"/>
      <w:lang w:val="en-US"/>
    </w:rPr>
  </w:style>
  <w:style w:type="paragraph" w:customStyle="1" w:styleId="noparagraphstyle">
    <w:name w:val="noparagraphstyle"/>
    <w:basedOn w:val="Normal"/>
    <w:rsid w:val="00DC19FD"/>
    <w:pPr>
      <w:spacing w:line="288" w:lineRule="auto"/>
    </w:pPr>
    <w:rPr>
      <w:rFonts w:ascii="Times" w:hAnsi="Times" w:cs="Times"/>
      <w:color w:val="000000"/>
      <w:lang w:val="en-GB" w:eastAsia="en-GB"/>
    </w:rPr>
  </w:style>
  <w:style w:type="paragraph" w:styleId="ListParagraph">
    <w:name w:val="List Paragraph"/>
    <w:basedOn w:val="Normal"/>
    <w:uiPriority w:val="34"/>
    <w:qFormat/>
    <w:rsid w:val="001C2043"/>
    <w:pPr>
      <w:ind w:left="720"/>
      <w:contextualSpacing/>
    </w:pPr>
  </w:style>
  <w:style w:type="character" w:styleId="FollowedHyperlink">
    <w:name w:val="FollowedHyperlink"/>
    <w:basedOn w:val="DefaultParagraphFont"/>
    <w:uiPriority w:val="99"/>
    <w:semiHidden/>
    <w:unhideWhenUsed/>
    <w:rsid w:val="00DE74EF"/>
    <w:rPr>
      <w:color w:val="800080" w:themeColor="followedHyperlink"/>
      <w:u w:val="single"/>
    </w:rPr>
  </w:style>
  <w:style w:type="paragraph" w:styleId="PlainText">
    <w:name w:val="Plain Text"/>
    <w:basedOn w:val="Normal"/>
    <w:link w:val="PlainTextChar"/>
    <w:uiPriority w:val="99"/>
    <w:semiHidden/>
    <w:unhideWhenUsed/>
    <w:rsid w:val="00295275"/>
    <w:rPr>
      <w:rFonts w:ascii="Consolas" w:hAnsi="Consolas" w:cs="Consolas"/>
      <w:sz w:val="21"/>
      <w:szCs w:val="21"/>
    </w:rPr>
  </w:style>
  <w:style w:type="character" w:customStyle="1" w:styleId="PlainTextChar">
    <w:name w:val="Plain Text Char"/>
    <w:basedOn w:val="DefaultParagraphFont"/>
    <w:link w:val="PlainText"/>
    <w:uiPriority w:val="99"/>
    <w:semiHidden/>
    <w:rsid w:val="00295275"/>
    <w:rPr>
      <w:rFonts w:ascii="Consolas" w:eastAsia="Times New Roman" w:hAnsi="Consolas" w:cs="Consolas"/>
      <w:sz w:val="21"/>
      <w:szCs w:val="21"/>
      <w:lang w:val="en-US" w:eastAsia="en-US"/>
    </w:rPr>
  </w:style>
  <w:style w:type="paragraph" w:styleId="NormalWeb">
    <w:name w:val="Normal (Web)"/>
    <w:basedOn w:val="Normal"/>
    <w:uiPriority w:val="99"/>
    <w:unhideWhenUsed/>
    <w:rsid w:val="00D35127"/>
  </w:style>
  <w:style w:type="paragraph" w:styleId="BodyText">
    <w:name w:val="Body Text"/>
    <w:basedOn w:val="Normal"/>
    <w:link w:val="BodyTextChar"/>
    <w:rsid w:val="006E4DFE"/>
    <w:pPr>
      <w:spacing w:after="120"/>
    </w:pPr>
    <w:rPr>
      <w:sz w:val="20"/>
      <w:szCs w:val="20"/>
      <w:lang w:val="en-GB" w:eastAsia="en-GB"/>
    </w:rPr>
  </w:style>
  <w:style w:type="character" w:customStyle="1" w:styleId="BodyTextChar">
    <w:name w:val="Body Text Char"/>
    <w:basedOn w:val="DefaultParagraphFont"/>
    <w:link w:val="BodyText"/>
    <w:rsid w:val="006E4DF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mp;C Saatchi Grot" w:eastAsia="Calibri" w:hAnsi="M&amp;C Saatchi Gro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E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C74FE2"/>
    <w:pPr>
      <w:spacing w:after="200" w:line="276" w:lineRule="auto"/>
      <w:outlineLvl w:val="0"/>
    </w:pPr>
    <w:rPr>
      <w:rFonts w:ascii="Helvetica" w:eastAsia="Arial Unicode MS" w:hAnsi="Helvetica"/>
      <w:color w:val="000000"/>
      <w:sz w:val="22"/>
      <w:u w:color="000000"/>
      <w:lang w:val="en-US" w:eastAsia="en-US"/>
    </w:rPr>
  </w:style>
  <w:style w:type="character" w:styleId="Hyperlink">
    <w:name w:val="Hyperlink"/>
    <w:uiPriority w:val="99"/>
    <w:unhideWhenUsed/>
    <w:rsid w:val="00C74FE2"/>
    <w:rPr>
      <w:color w:val="0000FF"/>
      <w:u w:val="single"/>
    </w:rPr>
  </w:style>
  <w:style w:type="paragraph" w:styleId="Footer">
    <w:name w:val="footer"/>
    <w:basedOn w:val="Normal"/>
    <w:link w:val="FooterChar"/>
    <w:uiPriority w:val="99"/>
    <w:unhideWhenUsed/>
    <w:rsid w:val="00C74FE2"/>
    <w:pPr>
      <w:tabs>
        <w:tab w:val="center" w:pos="4513"/>
        <w:tab w:val="right" w:pos="9026"/>
      </w:tabs>
      <w:spacing w:after="200" w:line="276" w:lineRule="auto"/>
    </w:pPr>
    <w:rPr>
      <w:rFonts w:ascii="Calibri" w:eastAsia="Calibri" w:hAnsi="Calibri"/>
      <w:sz w:val="22"/>
      <w:szCs w:val="20"/>
      <w:lang w:val="x-none" w:eastAsia="x-none"/>
    </w:rPr>
  </w:style>
  <w:style w:type="character" w:customStyle="1" w:styleId="FooterChar">
    <w:name w:val="Footer Char"/>
    <w:link w:val="Footer"/>
    <w:uiPriority w:val="99"/>
    <w:rsid w:val="00C74FE2"/>
    <w:rPr>
      <w:rFonts w:ascii="Calibri" w:eastAsia="Calibri" w:hAnsi="Calibri" w:cs="Times New Roman"/>
      <w:sz w:val="22"/>
    </w:rPr>
  </w:style>
  <w:style w:type="paragraph" w:styleId="BalloonText">
    <w:name w:val="Balloon Text"/>
    <w:basedOn w:val="Normal"/>
    <w:link w:val="BalloonTextChar"/>
    <w:uiPriority w:val="99"/>
    <w:semiHidden/>
    <w:unhideWhenUsed/>
    <w:rsid w:val="00C74FE2"/>
    <w:rPr>
      <w:rFonts w:ascii="Tahoma" w:hAnsi="Tahoma"/>
      <w:sz w:val="16"/>
      <w:szCs w:val="16"/>
      <w:lang w:eastAsia="x-none"/>
    </w:rPr>
  </w:style>
  <w:style w:type="character" w:customStyle="1" w:styleId="BalloonTextChar">
    <w:name w:val="Balloon Text Char"/>
    <w:link w:val="BalloonText"/>
    <w:uiPriority w:val="99"/>
    <w:semiHidden/>
    <w:rsid w:val="00C74FE2"/>
    <w:rPr>
      <w:rFonts w:ascii="Tahoma" w:eastAsia="Times New Roman" w:hAnsi="Tahoma" w:cs="Tahoma"/>
      <w:sz w:val="16"/>
      <w:szCs w:val="16"/>
      <w:lang w:val="en-US"/>
    </w:rPr>
  </w:style>
  <w:style w:type="paragraph" w:styleId="Header">
    <w:name w:val="header"/>
    <w:basedOn w:val="Normal"/>
    <w:link w:val="HeaderChar"/>
    <w:uiPriority w:val="99"/>
    <w:unhideWhenUsed/>
    <w:rsid w:val="00045901"/>
    <w:pPr>
      <w:tabs>
        <w:tab w:val="center" w:pos="4513"/>
        <w:tab w:val="right" w:pos="9026"/>
      </w:tabs>
    </w:pPr>
    <w:rPr>
      <w:sz w:val="20"/>
      <w:lang w:eastAsia="x-none"/>
    </w:rPr>
  </w:style>
  <w:style w:type="character" w:customStyle="1" w:styleId="HeaderChar">
    <w:name w:val="Header Char"/>
    <w:link w:val="Header"/>
    <w:uiPriority w:val="99"/>
    <w:rsid w:val="00045901"/>
    <w:rPr>
      <w:rFonts w:ascii="Times New Roman" w:eastAsia="Times New Roman" w:hAnsi="Times New Roman" w:cs="Times New Roman"/>
      <w:szCs w:val="24"/>
      <w:lang w:val="en-US"/>
    </w:rPr>
  </w:style>
  <w:style w:type="character" w:styleId="CommentReference">
    <w:name w:val="annotation reference"/>
    <w:uiPriority w:val="99"/>
    <w:semiHidden/>
    <w:unhideWhenUsed/>
    <w:rsid w:val="0040763A"/>
    <w:rPr>
      <w:sz w:val="16"/>
      <w:szCs w:val="16"/>
    </w:rPr>
  </w:style>
  <w:style w:type="paragraph" w:styleId="CommentText">
    <w:name w:val="annotation text"/>
    <w:basedOn w:val="Normal"/>
    <w:link w:val="CommentTextChar"/>
    <w:unhideWhenUsed/>
    <w:rsid w:val="0040763A"/>
    <w:rPr>
      <w:sz w:val="20"/>
      <w:szCs w:val="20"/>
      <w:lang w:eastAsia="x-none"/>
    </w:rPr>
  </w:style>
  <w:style w:type="character" w:customStyle="1" w:styleId="CommentTextChar">
    <w:name w:val="Comment Text Char"/>
    <w:link w:val="CommentText"/>
    <w:rsid w:val="004076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763A"/>
    <w:rPr>
      <w:b/>
      <w:bCs/>
    </w:rPr>
  </w:style>
  <w:style w:type="character" w:customStyle="1" w:styleId="CommentSubjectChar">
    <w:name w:val="Comment Subject Char"/>
    <w:link w:val="CommentSubject"/>
    <w:uiPriority w:val="99"/>
    <w:semiHidden/>
    <w:rsid w:val="0040763A"/>
    <w:rPr>
      <w:rFonts w:ascii="Times New Roman" w:eastAsia="Times New Roman" w:hAnsi="Times New Roman" w:cs="Times New Roman"/>
      <w:b/>
      <w:bCs/>
      <w:sz w:val="20"/>
      <w:szCs w:val="20"/>
      <w:lang w:val="en-US"/>
    </w:rPr>
  </w:style>
  <w:style w:type="paragraph" w:customStyle="1" w:styleId="noparagraphstyle">
    <w:name w:val="noparagraphstyle"/>
    <w:basedOn w:val="Normal"/>
    <w:rsid w:val="00DC19FD"/>
    <w:pPr>
      <w:spacing w:line="288" w:lineRule="auto"/>
    </w:pPr>
    <w:rPr>
      <w:rFonts w:ascii="Times" w:hAnsi="Times" w:cs="Times"/>
      <w:color w:val="000000"/>
      <w:lang w:val="en-GB" w:eastAsia="en-GB"/>
    </w:rPr>
  </w:style>
  <w:style w:type="paragraph" w:styleId="ListParagraph">
    <w:name w:val="List Paragraph"/>
    <w:basedOn w:val="Normal"/>
    <w:uiPriority w:val="34"/>
    <w:qFormat/>
    <w:rsid w:val="001C2043"/>
    <w:pPr>
      <w:ind w:left="720"/>
      <w:contextualSpacing/>
    </w:pPr>
  </w:style>
  <w:style w:type="character" w:styleId="FollowedHyperlink">
    <w:name w:val="FollowedHyperlink"/>
    <w:basedOn w:val="DefaultParagraphFont"/>
    <w:uiPriority w:val="99"/>
    <w:semiHidden/>
    <w:unhideWhenUsed/>
    <w:rsid w:val="00DE74EF"/>
    <w:rPr>
      <w:color w:val="800080" w:themeColor="followedHyperlink"/>
      <w:u w:val="single"/>
    </w:rPr>
  </w:style>
  <w:style w:type="paragraph" w:styleId="PlainText">
    <w:name w:val="Plain Text"/>
    <w:basedOn w:val="Normal"/>
    <w:link w:val="PlainTextChar"/>
    <w:uiPriority w:val="99"/>
    <w:semiHidden/>
    <w:unhideWhenUsed/>
    <w:rsid w:val="00295275"/>
    <w:rPr>
      <w:rFonts w:ascii="Consolas" w:hAnsi="Consolas" w:cs="Consolas"/>
      <w:sz w:val="21"/>
      <w:szCs w:val="21"/>
    </w:rPr>
  </w:style>
  <w:style w:type="character" w:customStyle="1" w:styleId="PlainTextChar">
    <w:name w:val="Plain Text Char"/>
    <w:basedOn w:val="DefaultParagraphFont"/>
    <w:link w:val="PlainText"/>
    <w:uiPriority w:val="99"/>
    <w:semiHidden/>
    <w:rsid w:val="00295275"/>
    <w:rPr>
      <w:rFonts w:ascii="Consolas" w:eastAsia="Times New Roman" w:hAnsi="Consolas" w:cs="Consolas"/>
      <w:sz w:val="21"/>
      <w:szCs w:val="21"/>
      <w:lang w:val="en-US" w:eastAsia="en-US"/>
    </w:rPr>
  </w:style>
  <w:style w:type="paragraph" w:styleId="NormalWeb">
    <w:name w:val="Normal (Web)"/>
    <w:basedOn w:val="Normal"/>
    <w:uiPriority w:val="99"/>
    <w:unhideWhenUsed/>
    <w:rsid w:val="00D35127"/>
  </w:style>
  <w:style w:type="paragraph" w:styleId="BodyText">
    <w:name w:val="Body Text"/>
    <w:basedOn w:val="Normal"/>
    <w:link w:val="BodyTextChar"/>
    <w:rsid w:val="006E4DFE"/>
    <w:pPr>
      <w:spacing w:after="120"/>
    </w:pPr>
    <w:rPr>
      <w:sz w:val="20"/>
      <w:szCs w:val="20"/>
      <w:lang w:val="en-GB" w:eastAsia="en-GB"/>
    </w:rPr>
  </w:style>
  <w:style w:type="character" w:customStyle="1" w:styleId="BodyTextChar">
    <w:name w:val="Body Text Char"/>
    <w:basedOn w:val="DefaultParagraphFont"/>
    <w:link w:val="BodyText"/>
    <w:rsid w:val="006E4DF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4359">
      <w:bodyDiv w:val="1"/>
      <w:marLeft w:val="0"/>
      <w:marRight w:val="0"/>
      <w:marTop w:val="0"/>
      <w:marBottom w:val="0"/>
      <w:divBdr>
        <w:top w:val="none" w:sz="0" w:space="0" w:color="auto"/>
        <w:left w:val="none" w:sz="0" w:space="0" w:color="auto"/>
        <w:bottom w:val="none" w:sz="0" w:space="0" w:color="auto"/>
        <w:right w:val="none" w:sz="0" w:space="0" w:color="auto"/>
      </w:divBdr>
    </w:div>
    <w:div w:id="227427261">
      <w:bodyDiv w:val="1"/>
      <w:marLeft w:val="0"/>
      <w:marRight w:val="0"/>
      <w:marTop w:val="0"/>
      <w:marBottom w:val="0"/>
      <w:divBdr>
        <w:top w:val="none" w:sz="0" w:space="0" w:color="auto"/>
        <w:left w:val="none" w:sz="0" w:space="0" w:color="auto"/>
        <w:bottom w:val="none" w:sz="0" w:space="0" w:color="auto"/>
        <w:right w:val="none" w:sz="0" w:space="0" w:color="auto"/>
      </w:divBdr>
    </w:div>
    <w:div w:id="268902599">
      <w:bodyDiv w:val="1"/>
      <w:marLeft w:val="0"/>
      <w:marRight w:val="0"/>
      <w:marTop w:val="0"/>
      <w:marBottom w:val="0"/>
      <w:divBdr>
        <w:top w:val="none" w:sz="0" w:space="0" w:color="auto"/>
        <w:left w:val="none" w:sz="0" w:space="0" w:color="auto"/>
        <w:bottom w:val="none" w:sz="0" w:space="0" w:color="auto"/>
        <w:right w:val="none" w:sz="0" w:space="0" w:color="auto"/>
      </w:divBdr>
    </w:div>
    <w:div w:id="516504929">
      <w:bodyDiv w:val="1"/>
      <w:marLeft w:val="0"/>
      <w:marRight w:val="0"/>
      <w:marTop w:val="0"/>
      <w:marBottom w:val="0"/>
      <w:divBdr>
        <w:top w:val="none" w:sz="0" w:space="0" w:color="auto"/>
        <w:left w:val="none" w:sz="0" w:space="0" w:color="auto"/>
        <w:bottom w:val="none" w:sz="0" w:space="0" w:color="auto"/>
        <w:right w:val="none" w:sz="0" w:space="0" w:color="auto"/>
      </w:divBdr>
    </w:div>
    <w:div w:id="670332439">
      <w:bodyDiv w:val="1"/>
      <w:marLeft w:val="0"/>
      <w:marRight w:val="0"/>
      <w:marTop w:val="0"/>
      <w:marBottom w:val="0"/>
      <w:divBdr>
        <w:top w:val="none" w:sz="0" w:space="0" w:color="auto"/>
        <w:left w:val="none" w:sz="0" w:space="0" w:color="auto"/>
        <w:bottom w:val="none" w:sz="0" w:space="0" w:color="auto"/>
        <w:right w:val="none" w:sz="0" w:space="0" w:color="auto"/>
      </w:divBdr>
    </w:div>
    <w:div w:id="714041395">
      <w:bodyDiv w:val="1"/>
      <w:marLeft w:val="0"/>
      <w:marRight w:val="0"/>
      <w:marTop w:val="0"/>
      <w:marBottom w:val="0"/>
      <w:divBdr>
        <w:top w:val="none" w:sz="0" w:space="0" w:color="auto"/>
        <w:left w:val="none" w:sz="0" w:space="0" w:color="auto"/>
        <w:bottom w:val="none" w:sz="0" w:space="0" w:color="auto"/>
        <w:right w:val="none" w:sz="0" w:space="0" w:color="auto"/>
      </w:divBdr>
    </w:div>
    <w:div w:id="884409896">
      <w:bodyDiv w:val="1"/>
      <w:marLeft w:val="0"/>
      <w:marRight w:val="0"/>
      <w:marTop w:val="0"/>
      <w:marBottom w:val="0"/>
      <w:divBdr>
        <w:top w:val="none" w:sz="0" w:space="0" w:color="auto"/>
        <w:left w:val="none" w:sz="0" w:space="0" w:color="auto"/>
        <w:bottom w:val="none" w:sz="0" w:space="0" w:color="auto"/>
        <w:right w:val="none" w:sz="0" w:space="0" w:color="auto"/>
      </w:divBdr>
    </w:div>
    <w:div w:id="917590410">
      <w:bodyDiv w:val="1"/>
      <w:marLeft w:val="0"/>
      <w:marRight w:val="0"/>
      <w:marTop w:val="0"/>
      <w:marBottom w:val="0"/>
      <w:divBdr>
        <w:top w:val="none" w:sz="0" w:space="0" w:color="auto"/>
        <w:left w:val="none" w:sz="0" w:space="0" w:color="auto"/>
        <w:bottom w:val="none" w:sz="0" w:space="0" w:color="auto"/>
        <w:right w:val="none" w:sz="0" w:space="0" w:color="auto"/>
      </w:divBdr>
    </w:div>
    <w:div w:id="960959636">
      <w:bodyDiv w:val="1"/>
      <w:marLeft w:val="0"/>
      <w:marRight w:val="0"/>
      <w:marTop w:val="0"/>
      <w:marBottom w:val="0"/>
      <w:divBdr>
        <w:top w:val="none" w:sz="0" w:space="0" w:color="auto"/>
        <w:left w:val="none" w:sz="0" w:space="0" w:color="auto"/>
        <w:bottom w:val="none" w:sz="0" w:space="0" w:color="auto"/>
        <w:right w:val="none" w:sz="0" w:space="0" w:color="auto"/>
      </w:divBdr>
    </w:div>
    <w:div w:id="1080983381">
      <w:bodyDiv w:val="1"/>
      <w:marLeft w:val="0"/>
      <w:marRight w:val="0"/>
      <w:marTop w:val="0"/>
      <w:marBottom w:val="0"/>
      <w:divBdr>
        <w:top w:val="none" w:sz="0" w:space="0" w:color="auto"/>
        <w:left w:val="none" w:sz="0" w:space="0" w:color="auto"/>
        <w:bottom w:val="none" w:sz="0" w:space="0" w:color="auto"/>
        <w:right w:val="none" w:sz="0" w:space="0" w:color="auto"/>
      </w:divBdr>
    </w:div>
    <w:div w:id="1187056466">
      <w:bodyDiv w:val="1"/>
      <w:marLeft w:val="0"/>
      <w:marRight w:val="0"/>
      <w:marTop w:val="0"/>
      <w:marBottom w:val="0"/>
      <w:divBdr>
        <w:top w:val="none" w:sz="0" w:space="0" w:color="auto"/>
        <w:left w:val="none" w:sz="0" w:space="0" w:color="auto"/>
        <w:bottom w:val="none" w:sz="0" w:space="0" w:color="auto"/>
        <w:right w:val="none" w:sz="0" w:space="0" w:color="auto"/>
      </w:divBdr>
    </w:div>
    <w:div w:id="1372536741">
      <w:bodyDiv w:val="1"/>
      <w:marLeft w:val="0"/>
      <w:marRight w:val="0"/>
      <w:marTop w:val="0"/>
      <w:marBottom w:val="0"/>
      <w:divBdr>
        <w:top w:val="none" w:sz="0" w:space="0" w:color="auto"/>
        <w:left w:val="none" w:sz="0" w:space="0" w:color="auto"/>
        <w:bottom w:val="none" w:sz="0" w:space="0" w:color="auto"/>
        <w:right w:val="none" w:sz="0" w:space="0" w:color="auto"/>
      </w:divBdr>
    </w:div>
    <w:div w:id="1445736111">
      <w:bodyDiv w:val="1"/>
      <w:marLeft w:val="0"/>
      <w:marRight w:val="0"/>
      <w:marTop w:val="0"/>
      <w:marBottom w:val="0"/>
      <w:divBdr>
        <w:top w:val="none" w:sz="0" w:space="0" w:color="auto"/>
        <w:left w:val="none" w:sz="0" w:space="0" w:color="auto"/>
        <w:bottom w:val="none" w:sz="0" w:space="0" w:color="auto"/>
        <w:right w:val="none" w:sz="0" w:space="0" w:color="auto"/>
      </w:divBdr>
    </w:div>
    <w:div w:id="1450972024">
      <w:bodyDiv w:val="1"/>
      <w:marLeft w:val="0"/>
      <w:marRight w:val="0"/>
      <w:marTop w:val="0"/>
      <w:marBottom w:val="0"/>
      <w:divBdr>
        <w:top w:val="none" w:sz="0" w:space="0" w:color="auto"/>
        <w:left w:val="none" w:sz="0" w:space="0" w:color="auto"/>
        <w:bottom w:val="none" w:sz="0" w:space="0" w:color="auto"/>
        <w:right w:val="none" w:sz="0" w:space="0" w:color="auto"/>
      </w:divBdr>
    </w:div>
    <w:div w:id="1520200598">
      <w:bodyDiv w:val="1"/>
      <w:marLeft w:val="0"/>
      <w:marRight w:val="0"/>
      <w:marTop w:val="0"/>
      <w:marBottom w:val="0"/>
      <w:divBdr>
        <w:top w:val="none" w:sz="0" w:space="0" w:color="auto"/>
        <w:left w:val="none" w:sz="0" w:space="0" w:color="auto"/>
        <w:bottom w:val="none" w:sz="0" w:space="0" w:color="auto"/>
        <w:right w:val="none" w:sz="0" w:space="0" w:color="auto"/>
      </w:divBdr>
    </w:div>
    <w:div w:id="1750806211">
      <w:bodyDiv w:val="1"/>
      <w:marLeft w:val="0"/>
      <w:marRight w:val="0"/>
      <w:marTop w:val="0"/>
      <w:marBottom w:val="0"/>
      <w:divBdr>
        <w:top w:val="none" w:sz="0" w:space="0" w:color="auto"/>
        <w:left w:val="none" w:sz="0" w:space="0" w:color="auto"/>
        <w:bottom w:val="none" w:sz="0" w:space="0" w:color="auto"/>
        <w:right w:val="none" w:sz="0" w:space="0" w:color="auto"/>
      </w:divBdr>
    </w:div>
    <w:div w:id="1796674496">
      <w:bodyDiv w:val="1"/>
      <w:marLeft w:val="0"/>
      <w:marRight w:val="0"/>
      <w:marTop w:val="0"/>
      <w:marBottom w:val="0"/>
      <w:divBdr>
        <w:top w:val="none" w:sz="0" w:space="0" w:color="auto"/>
        <w:left w:val="none" w:sz="0" w:space="0" w:color="auto"/>
        <w:bottom w:val="none" w:sz="0" w:space="0" w:color="auto"/>
        <w:right w:val="none" w:sz="0" w:space="0" w:color="auto"/>
      </w:divBdr>
    </w:div>
    <w:div w:id="1948998324">
      <w:bodyDiv w:val="1"/>
      <w:marLeft w:val="0"/>
      <w:marRight w:val="0"/>
      <w:marTop w:val="0"/>
      <w:marBottom w:val="0"/>
      <w:divBdr>
        <w:top w:val="none" w:sz="0" w:space="0" w:color="auto"/>
        <w:left w:val="none" w:sz="0" w:space="0" w:color="auto"/>
        <w:bottom w:val="none" w:sz="0" w:space="0" w:color="auto"/>
        <w:right w:val="none" w:sz="0" w:space="0" w:color="auto"/>
      </w:divBdr>
    </w:div>
    <w:div w:id="1980450474">
      <w:bodyDiv w:val="1"/>
      <w:marLeft w:val="0"/>
      <w:marRight w:val="0"/>
      <w:marTop w:val="0"/>
      <w:marBottom w:val="0"/>
      <w:divBdr>
        <w:top w:val="none" w:sz="0" w:space="0" w:color="auto"/>
        <w:left w:val="none" w:sz="0" w:space="0" w:color="auto"/>
        <w:bottom w:val="none" w:sz="0" w:space="0" w:color="auto"/>
        <w:right w:val="none" w:sz="0" w:space="0" w:color="auto"/>
      </w:divBdr>
    </w:div>
    <w:div w:id="2040005757">
      <w:bodyDiv w:val="1"/>
      <w:marLeft w:val="0"/>
      <w:marRight w:val="0"/>
      <w:marTop w:val="0"/>
      <w:marBottom w:val="0"/>
      <w:divBdr>
        <w:top w:val="none" w:sz="0" w:space="0" w:color="auto"/>
        <w:left w:val="none" w:sz="0" w:space="0" w:color="auto"/>
        <w:bottom w:val="none" w:sz="0" w:space="0" w:color="auto"/>
        <w:right w:val="none" w:sz="0" w:space="0" w:color="auto"/>
      </w:divBdr>
    </w:div>
    <w:div w:id="21304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youtube.com/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witter.com/ee" TargetMode="External"/><Relationship Id="rId2" Type="http://schemas.openxmlformats.org/officeDocument/2006/relationships/numbering" Target="numbering.xml"/><Relationship Id="rId16" Type="http://schemas.openxmlformats.org/officeDocument/2006/relationships/hyperlink" Target="http://www.facebook.com/ee" TargetMode="External"/><Relationship Id="rId20" Type="http://schemas.openxmlformats.org/officeDocument/2006/relationships/hyperlink" Target="http://www.baf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co.uk/bafta" TargetMode="External"/><Relationship Id="rId5" Type="http://schemas.openxmlformats.org/officeDocument/2006/relationships/settings" Target="settings.xml"/><Relationship Id="rId15" Type="http://schemas.openxmlformats.org/officeDocument/2006/relationships/hyperlink" Target="mailto:Georgia.sharp@mcsaatchi.com" TargetMode="External"/><Relationship Id="rId10" Type="http://schemas.openxmlformats.org/officeDocument/2006/relationships/image" Target="media/image2.png"/><Relationship Id="rId19" Type="http://schemas.openxmlformats.org/officeDocument/2006/relationships/hyperlink" Target="http://www.bafta.org/g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ivia.burrell@mcsaatch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1115-9FCE-4B0A-858D-7C4AC1AF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Everything Everywhere Ltd.</Company>
  <LinksUpToDate>false</LinksUpToDate>
  <CharactersWithSpaces>6842</CharactersWithSpaces>
  <SharedDoc>false</SharedDoc>
  <HLinks>
    <vt:vector size="42" baseType="variant">
      <vt:variant>
        <vt:i4>4587545</vt:i4>
      </vt:variant>
      <vt:variant>
        <vt:i4>18</vt:i4>
      </vt:variant>
      <vt:variant>
        <vt:i4>0</vt:i4>
      </vt:variant>
      <vt:variant>
        <vt:i4>5</vt:i4>
      </vt:variant>
      <vt:variant>
        <vt:lpwstr>http://www.bafta.org/</vt:lpwstr>
      </vt:variant>
      <vt:variant>
        <vt:lpwstr/>
      </vt:variant>
      <vt:variant>
        <vt:i4>327688</vt:i4>
      </vt:variant>
      <vt:variant>
        <vt:i4>15</vt:i4>
      </vt:variant>
      <vt:variant>
        <vt:i4>0</vt:i4>
      </vt:variant>
      <vt:variant>
        <vt:i4>5</vt:i4>
      </vt:variant>
      <vt:variant>
        <vt:lpwstr>http://www.linkedin.com/company/ee-uk</vt:lpwstr>
      </vt:variant>
      <vt:variant>
        <vt:lpwstr/>
      </vt:variant>
      <vt:variant>
        <vt:i4>6029383</vt:i4>
      </vt:variant>
      <vt:variant>
        <vt:i4>12</vt:i4>
      </vt:variant>
      <vt:variant>
        <vt:i4>0</vt:i4>
      </vt:variant>
      <vt:variant>
        <vt:i4>5</vt:i4>
      </vt:variant>
      <vt:variant>
        <vt:lpwstr>http://www.youtube.com/ee</vt:lpwstr>
      </vt:variant>
      <vt:variant>
        <vt:lpwstr/>
      </vt:variant>
      <vt:variant>
        <vt:i4>5963864</vt:i4>
      </vt:variant>
      <vt:variant>
        <vt:i4>9</vt:i4>
      </vt:variant>
      <vt:variant>
        <vt:i4>0</vt:i4>
      </vt:variant>
      <vt:variant>
        <vt:i4>5</vt:i4>
      </vt:variant>
      <vt:variant>
        <vt:lpwstr>http://www.twitter.com/ee</vt:lpwstr>
      </vt:variant>
      <vt:variant>
        <vt:lpwstr/>
      </vt:variant>
      <vt:variant>
        <vt:i4>2621499</vt:i4>
      </vt:variant>
      <vt:variant>
        <vt:i4>6</vt:i4>
      </vt:variant>
      <vt:variant>
        <vt:i4>0</vt:i4>
      </vt:variant>
      <vt:variant>
        <vt:i4>5</vt:i4>
      </vt:variant>
      <vt:variant>
        <vt:lpwstr>http://www.facebook.com/ee</vt:lpwstr>
      </vt:variant>
      <vt:variant>
        <vt:lpwstr/>
      </vt:variant>
      <vt:variant>
        <vt:i4>4194327</vt:i4>
      </vt:variant>
      <vt:variant>
        <vt:i4>3</vt:i4>
      </vt:variant>
      <vt:variant>
        <vt:i4>0</vt:i4>
      </vt:variant>
      <vt:variant>
        <vt:i4>5</vt:i4>
      </vt:variant>
      <vt:variant>
        <vt:lpwstr>http://www.ee.co.uk/bafta</vt:lpwstr>
      </vt:variant>
      <vt:variant>
        <vt:lpwstr/>
      </vt:variant>
      <vt:variant>
        <vt:i4>4194327</vt:i4>
      </vt:variant>
      <vt:variant>
        <vt:i4>0</vt:i4>
      </vt:variant>
      <vt:variant>
        <vt:i4>0</vt:i4>
      </vt:variant>
      <vt:variant>
        <vt:i4>5</vt:i4>
      </vt:variant>
      <vt:variant>
        <vt:lpwstr>http://www.ee.co.uk/bafta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Wilkinson</dc:creator>
  <cp:lastModifiedBy>Nick Williams</cp:lastModifiedBy>
  <cp:revision>3</cp:revision>
  <cp:lastPrinted>2016-02-14T20:30:00Z</cp:lastPrinted>
  <dcterms:created xsi:type="dcterms:W3CDTF">2016-02-14T20:29:00Z</dcterms:created>
  <dcterms:modified xsi:type="dcterms:W3CDTF">2016-02-14T20:30:00Z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rangeDoc">
    <vt:bool>true</vt:bool>
  </property>
  <property fmtid="{D5CDD505-2E9C-101B-9397-08002B2CF9AE}" pid="3" name="IsMarked">
    <vt:bool>true</vt:bool>
  </property>
  <property fmtid="{D5CDD505-2E9C-101B-9397-08002B2CF9AE}" pid="4" name="UserHasSaved">
    <vt:bool>true</vt:bool>
  </property>
  <property fmtid="{D5CDD505-2E9C-101B-9397-08002B2CF9AE}" pid="5" name="DocSecTitle">
    <vt:lpwstr> </vt:lpwstr>
  </property>
  <property fmtid="{D5CDD505-2E9C-101B-9397-08002B2CF9AE}" pid="6" name="CurSecOpt">
    <vt:lpwstr> </vt:lpwstr>
  </property>
  <property fmtid="{D5CDD505-2E9C-101B-9397-08002B2CF9AE}" pid="7" name="_NewReviewCycle">
    <vt:lpwstr/>
  </property>
</Properties>
</file>