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48" w:rsidRDefault="00D13048" w:rsidP="007821FF">
      <w:pPr>
        <w:spacing w:after="120"/>
        <w:jc w:val="center"/>
        <w:rPr>
          <w:b/>
          <w:noProof/>
          <w:sz w:val="26"/>
          <w:szCs w:val="26"/>
          <w:lang w:eastAsia="en-GB"/>
        </w:rPr>
      </w:pPr>
      <w:bookmarkStart w:id="0" w:name="_GoBack"/>
      <w:bookmarkEnd w:id="0"/>
    </w:p>
    <w:p w:rsidR="0016693F" w:rsidRDefault="0016693F" w:rsidP="007821FF">
      <w:pPr>
        <w:spacing w:after="120"/>
        <w:jc w:val="center"/>
        <w:rPr>
          <w:b/>
          <w:noProof/>
          <w:sz w:val="26"/>
          <w:szCs w:val="26"/>
          <w:lang w:eastAsia="en-GB"/>
        </w:rPr>
      </w:pPr>
      <w:r w:rsidRPr="00621EAC">
        <w:rPr>
          <w:b/>
          <w:noProof/>
          <w:sz w:val="26"/>
          <w:szCs w:val="26"/>
          <w:lang w:eastAsia="en-GB"/>
        </w:rPr>
        <w:t>WINNERS ANNOUNCED</w:t>
      </w:r>
      <w:r>
        <w:rPr>
          <w:b/>
          <w:noProof/>
          <w:sz w:val="26"/>
          <w:szCs w:val="26"/>
          <w:lang w:eastAsia="en-GB"/>
        </w:rPr>
        <w:t>:</w:t>
      </w:r>
    </w:p>
    <w:p w:rsidR="00032497" w:rsidRDefault="00434190" w:rsidP="00032497">
      <w:pPr>
        <w:spacing w:after="120"/>
        <w:jc w:val="center"/>
        <w:rPr>
          <w:b/>
          <w:noProof/>
          <w:sz w:val="22"/>
          <w:lang w:eastAsia="en-GB"/>
        </w:rPr>
      </w:pPr>
      <w:r w:rsidRPr="00621EAC">
        <w:rPr>
          <w:b/>
          <w:noProof/>
          <w:sz w:val="26"/>
          <w:szCs w:val="26"/>
          <w:lang w:eastAsia="en-GB"/>
        </w:rPr>
        <w:t>BRITISH ACADEMY TELEVISION CRAFT AWARDS</w:t>
      </w:r>
      <w:r w:rsidR="00DB71D3">
        <w:rPr>
          <w:b/>
          <w:noProof/>
          <w:sz w:val="26"/>
          <w:szCs w:val="26"/>
          <w:lang w:eastAsia="en-GB"/>
        </w:rPr>
        <w:br/>
      </w:r>
    </w:p>
    <w:p w:rsidR="00E66226" w:rsidRPr="008D33D1" w:rsidRDefault="00E66226" w:rsidP="00032497">
      <w:pPr>
        <w:spacing w:after="120"/>
        <w:jc w:val="center"/>
        <w:rPr>
          <w:b/>
          <w:noProof/>
          <w:sz w:val="22"/>
          <w:lang w:eastAsia="en-GB"/>
        </w:rPr>
      </w:pPr>
      <w:r>
        <w:rPr>
          <w:b/>
          <w:noProof/>
          <w:sz w:val="22"/>
          <w:lang w:eastAsia="en-GB"/>
        </w:rPr>
        <w:t>Two BAFTAs</w:t>
      </w:r>
      <w:r w:rsidR="00373205">
        <w:rPr>
          <w:b/>
          <w:noProof/>
          <w:sz w:val="22"/>
          <w:lang w:eastAsia="en-GB"/>
        </w:rPr>
        <w:t xml:space="preserve"> each</w:t>
      </w:r>
      <w:r>
        <w:rPr>
          <w:b/>
          <w:noProof/>
          <w:sz w:val="22"/>
          <w:lang w:eastAsia="en-GB"/>
        </w:rPr>
        <w:t xml:space="preserve"> for</w:t>
      </w:r>
      <w:r w:rsidR="004E2060">
        <w:rPr>
          <w:b/>
          <w:noProof/>
          <w:sz w:val="22"/>
          <w:lang w:eastAsia="en-GB"/>
        </w:rPr>
        <w:t xml:space="preserve"> The Crown,</w:t>
      </w:r>
      <w:r>
        <w:rPr>
          <w:b/>
          <w:noProof/>
          <w:sz w:val="22"/>
          <w:lang w:eastAsia="en-GB"/>
        </w:rPr>
        <w:t xml:space="preserve"> National Treasure,</w:t>
      </w:r>
      <w:r w:rsidR="004E2060">
        <w:rPr>
          <w:b/>
          <w:noProof/>
          <w:sz w:val="22"/>
          <w:lang w:eastAsia="en-GB"/>
        </w:rPr>
        <w:t xml:space="preserve"> The Night Manager and Planet Earth II</w:t>
      </w:r>
    </w:p>
    <w:p w:rsidR="008D33D1" w:rsidRPr="008D33D1" w:rsidRDefault="00E66226" w:rsidP="00032497">
      <w:pPr>
        <w:spacing w:before="240" w:after="120"/>
        <w:ind w:left="720"/>
        <w:jc w:val="center"/>
        <w:rPr>
          <w:b/>
          <w:noProof/>
          <w:sz w:val="22"/>
          <w:lang w:eastAsia="en-GB"/>
        </w:rPr>
      </w:pPr>
      <w:r>
        <w:rPr>
          <w:b/>
          <w:noProof/>
          <w:sz w:val="22"/>
          <w:lang w:eastAsia="en-GB"/>
        </w:rPr>
        <w:t>Bobb</w:t>
      </w:r>
      <w:r w:rsidRPr="003C2F37">
        <w:rPr>
          <w:b/>
          <w:noProof/>
          <w:sz w:val="22"/>
          <w:lang w:eastAsia="en-GB"/>
        </w:rPr>
        <w:t xml:space="preserve">y </w:t>
      </w:r>
      <w:r w:rsidR="004F3D7D" w:rsidRPr="003C2F37">
        <w:rPr>
          <w:b/>
          <w:noProof/>
          <w:sz w:val="22"/>
          <w:lang w:eastAsia="en-GB"/>
        </w:rPr>
        <w:t>War</w:t>
      </w:r>
      <w:r w:rsidRPr="003C2F37">
        <w:rPr>
          <w:b/>
          <w:noProof/>
          <w:sz w:val="22"/>
          <w:lang w:eastAsia="en-GB"/>
        </w:rPr>
        <w:t>ans</w:t>
      </w:r>
      <w:r w:rsidR="008D33D1" w:rsidRPr="008D33D1">
        <w:rPr>
          <w:b/>
          <w:noProof/>
          <w:sz w:val="22"/>
          <w:lang w:eastAsia="en-GB"/>
        </w:rPr>
        <w:t xml:space="preserve"> honoured with the Special Award</w:t>
      </w:r>
    </w:p>
    <w:p w:rsidR="00B9341A" w:rsidRDefault="00E66226" w:rsidP="00A25D51">
      <w:pPr>
        <w:spacing w:before="240" w:after="120"/>
        <w:jc w:val="both"/>
        <w:rPr>
          <w:noProof/>
          <w:szCs w:val="19"/>
          <w:lang w:eastAsia="en-GB"/>
        </w:rPr>
      </w:pPr>
      <w:r>
        <w:rPr>
          <w:noProof/>
          <w:szCs w:val="19"/>
          <w:lang w:eastAsia="en-GB"/>
        </w:rPr>
        <w:t>London, 23 April 2017</w:t>
      </w:r>
      <w:r w:rsidR="00A25D51">
        <w:rPr>
          <w:noProof/>
          <w:szCs w:val="19"/>
          <w:lang w:eastAsia="en-GB"/>
        </w:rPr>
        <w:t>:</w:t>
      </w:r>
      <w:r w:rsidR="00500474">
        <w:rPr>
          <w:noProof/>
          <w:szCs w:val="19"/>
          <w:lang w:eastAsia="en-GB"/>
        </w:rPr>
        <w:t xml:space="preserve"> </w:t>
      </w:r>
      <w:r w:rsidR="00A25D51" w:rsidRPr="00AB718C">
        <w:rPr>
          <w:noProof/>
          <w:szCs w:val="19"/>
          <w:lang w:eastAsia="en-GB"/>
        </w:rPr>
        <w:t xml:space="preserve">The British Academy of </w:t>
      </w:r>
      <w:r w:rsidR="00C70A85">
        <w:rPr>
          <w:noProof/>
          <w:szCs w:val="19"/>
          <w:lang w:eastAsia="en-GB"/>
        </w:rPr>
        <w:t>Film and Television Arts</w:t>
      </w:r>
      <w:r w:rsidR="00A25D51" w:rsidRPr="00AB718C">
        <w:rPr>
          <w:noProof/>
          <w:szCs w:val="19"/>
          <w:lang w:eastAsia="en-GB"/>
        </w:rPr>
        <w:t xml:space="preserve"> has announced the winners of </w:t>
      </w:r>
      <w:r w:rsidR="00A25D51" w:rsidRPr="008B20BF">
        <w:rPr>
          <w:noProof/>
          <w:szCs w:val="19"/>
          <w:lang w:eastAsia="en-GB"/>
        </w:rPr>
        <w:t xml:space="preserve">tonight’s </w:t>
      </w:r>
      <w:r w:rsidR="00A25D51">
        <w:rPr>
          <w:noProof/>
          <w:szCs w:val="19"/>
          <w:lang w:eastAsia="en-GB"/>
        </w:rPr>
        <w:t>British Academy Television Craft Aw</w:t>
      </w:r>
      <w:r w:rsidR="0067154A">
        <w:rPr>
          <w:noProof/>
          <w:szCs w:val="19"/>
          <w:lang w:eastAsia="en-GB"/>
        </w:rPr>
        <w:t>ards, celebrating the very best</w:t>
      </w:r>
      <w:r w:rsidR="00A25D51">
        <w:rPr>
          <w:noProof/>
          <w:szCs w:val="19"/>
          <w:lang w:eastAsia="en-GB"/>
        </w:rPr>
        <w:t xml:space="preserve"> behind-the-scenes t</w:t>
      </w:r>
      <w:r w:rsidR="00B258BE">
        <w:rPr>
          <w:noProof/>
          <w:szCs w:val="19"/>
          <w:lang w:eastAsia="en-GB"/>
        </w:rPr>
        <w:t xml:space="preserve">alent </w:t>
      </w:r>
      <w:r w:rsidR="00C70A85">
        <w:rPr>
          <w:noProof/>
          <w:szCs w:val="19"/>
          <w:lang w:eastAsia="en-GB"/>
        </w:rPr>
        <w:t>in 2016</w:t>
      </w:r>
      <w:r w:rsidR="00B258BE">
        <w:rPr>
          <w:noProof/>
          <w:szCs w:val="19"/>
          <w:lang w:eastAsia="en-GB"/>
        </w:rPr>
        <w:t>.</w:t>
      </w:r>
      <w:r w:rsidR="00AD3D94">
        <w:rPr>
          <w:noProof/>
          <w:szCs w:val="19"/>
          <w:lang w:eastAsia="en-GB"/>
        </w:rPr>
        <w:t xml:space="preserve"> </w:t>
      </w:r>
      <w:r w:rsidR="00A25D51">
        <w:rPr>
          <w:noProof/>
          <w:szCs w:val="19"/>
          <w:lang w:eastAsia="en-GB"/>
        </w:rPr>
        <w:t xml:space="preserve">The ceremony was hosted by Stephen Mangan </w:t>
      </w:r>
      <w:r w:rsidR="00A25D51" w:rsidRPr="00DB71D3">
        <w:rPr>
          <w:noProof/>
          <w:szCs w:val="19"/>
          <w:lang w:eastAsia="en-GB"/>
        </w:rPr>
        <w:t>at The Brewer</w:t>
      </w:r>
      <w:r w:rsidR="00B9341A">
        <w:rPr>
          <w:noProof/>
          <w:szCs w:val="19"/>
          <w:lang w:eastAsia="en-GB"/>
        </w:rPr>
        <w:t>y, City of London</w:t>
      </w:r>
      <w:r w:rsidR="009432B9">
        <w:rPr>
          <w:noProof/>
          <w:szCs w:val="19"/>
          <w:lang w:eastAsia="en-GB"/>
        </w:rPr>
        <w:t>,</w:t>
      </w:r>
      <w:r w:rsidR="00B9341A">
        <w:rPr>
          <w:noProof/>
          <w:szCs w:val="19"/>
          <w:lang w:eastAsia="en-GB"/>
        </w:rPr>
        <w:t xml:space="preserve"> </w:t>
      </w:r>
      <w:r w:rsidR="003C2F37">
        <w:rPr>
          <w:noProof/>
          <w:szCs w:val="19"/>
          <w:lang w:eastAsia="en-GB"/>
        </w:rPr>
        <w:t xml:space="preserve">where presenters included </w:t>
      </w:r>
      <w:r w:rsidR="003C2F37" w:rsidRPr="003C2F37">
        <w:rPr>
          <w:noProof/>
          <w:szCs w:val="19"/>
          <w:lang w:eastAsia="en-GB"/>
        </w:rPr>
        <w:t>Adeel Akhtar, Ross Kemp, Naga Munche</w:t>
      </w:r>
      <w:r w:rsidR="00373205">
        <w:rPr>
          <w:noProof/>
          <w:szCs w:val="19"/>
          <w:lang w:eastAsia="en-GB"/>
        </w:rPr>
        <w:t>tty</w:t>
      </w:r>
      <w:r w:rsidR="00C05D87">
        <w:rPr>
          <w:noProof/>
          <w:szCs w:val="19"/>
          <w:lang w:eastAsia="en-GB"/>
        </w:rPr>
        <w:t>, Joel Dommett, Wunmi Mosaku and</w:t>
      </w:r>
      <w:r w:rsidR="003C2F37" w:rsidRPr="003C2F37">
        <w:rPr>
          <w:noProof/>
          <w:szCs w:val="19"/>
          <w:lang w:eastAsia="en-GB"/>
        </w:rPr>
        <w:t xml:space="preserve"> Joan Bakew</w:t>
      </w:r>
      <w:r w:rsidR="005242B0">
        <w:rPr>
          <w:noProof/>
          <w:szCs w:val="19"/>
          <w:lang w:eastAsia="en-GB"/>
        </w:rPr>
        <w:t>e</w:t>
      </w:r>
      <w:r w:rsidR="00C05D87">
        <w:rPr>
          <w:noProof/>
          <w:szCs w:val="19"/>
          <w:lang w:eastAsia="en-GB"/>
        </w:rPr>
        <w:t>ll.</w:t>
      </w:r>
      <w:r w:rsidR="005A1057">
        <w:rPr>
          <w:noProof/>
          <w:szCs w:val="19"/>
          <w:lang w:eastAsia="en-GB"/>
        </w:rPr>
        <w:t xml:space="preserve"> </w:t>
      </w:r>
    </w:p>
    <w:p w:rsidR="00DE376D" w:rsidRDefault="00736B9F" w:rsidP="00A25D51">
      <w:pPr>
        <w:spacing w:before="240" w:after="120"/>
        <w:jc w:val="both"/>
        <w:rPr>
          <w:noProof/>
          <w:szCs w:val="19"/>
          <w:lang w:eastAsia="en-GB"/>
        </w:rPr>
      </w:pPr>
      <w:r>
        <w:rPr>
          <w:noProof/>
          <w:szCs w:val="19"/>
          <w:lang w:eastAsia="en-GB"/>
        </w:rPr>
        <w:t xml:space="preserve">Four programmes won two BAFTAs each. </w:t>
      </w:r>
      <w:r w:rsidR="00815C2B">
        <w:rPr>
          <w:noProof/>
          <w:szCs w:val="19"/>
          <w:lang w:eastAsia="en-GB"/>
        </w:rPr>
        <w:t>Historical drama</w:t>
      </w:r>
      <w:r w:rsidR="00B258BE">
        <w:rPr>
          <w:noProof/>
          <w:szCs w:val="19"/>
          <w:lang w:eastAsia="en-GB"/>
        </w:rPr>
        <w:t xml:space="preserve"> </w:t>
      </w:r>
      <w:r w:rsidR="00F05E4A">
        <w:rPr>
          <w:b/>
          <w:noProof/>
          <w:szCs w:val="19"/>
          <w:lang w:eastAsia="en-GB"/>
        </w:rPr>
        <w:t xml:space="preserve">The </w:t>
      </w:r>
      <w:r w:rsidR="00815C2B">
        <w:rPr>
          <w:b/>
          <w:noProof/>
          <w:szCs w:val="19"/>
          <w:lang w:eastAsia="en-GB"/>
        </w:rPr>
        <w:t>Crown</w:t>
      </w:r>
      <w:r w:rsidR="009C21A1">
        <w:rPr>
          <w:noProof/>
          <w:szCs w:val="19"/>
          <w:lang w:eastAsia="en-GB"/>
        </w:rPr>
        <w:t xml:space="preserve">, </w:t>
      </w:r>
      <w:r w:rsidR="00F05E4A">
        <w:rPr>
          <w:noProof/>
          <w:szCs w:val="19"/>
          <w:lang w:eastAsia="en-GB"/>
        </w:rPr>
        <w:t>sta</w:t>
      </w:r>
      <w:r w:rsidR="00B258BE">
        <w:rPr>
          <w:noProof/>
          <w:szCs w:val="19"/>
          <w:lang w:eastAsia="en-GB"/>
        </w:rPr>
        <w:t>r</w:t>
      </w:r>
      <w:r w:rsidR="00F05E4A">
        <w:rPr>
          <w:noProof/>
          <w:szCs w:val="19"/>
          <w:lang w:eastAsia="en-GB"/>
        </w:rPr>
        <w:t xml:space="preserve">ring </w:t>
      </w:r>
      <w:r w:rsidR="00815C2B">
        <w:rPr>
          <w:noProof/>
          <w:szCs w:val="19"/>
          <w:lang w:eastAsia="en-GB"/>
        </w:rPr>
        <w:t>Claire Foy</w:t>
      </w:r>
      <w:r w:rsidR="00245B54">
        <w:rPr>
          <w:noProof/>
          <w:szCs w:val="19"/>
          <w:lang w:eastAsia="en-GB"/>
        </w:rPr>
        <w:t xml:space="preserve"> </w:t>
      </w:r>
      <w:r w:rsidR="00B258BE">
        <w:rPr>
          <w:noProof/>
          <w:szCs w:val="19"/>
          <w:lang w:eastAsia="en-GB"/>
        </w:rPr>
        <w:t>and</w:t>
      </w:r>
      <w:r w:rsidR="00245B54">
        <w:rPr>
          <w:noProof/>
          <w:szCs w:val="19"/>
          <w:lang w:eastAsia="en-GB"/>
        </w:rPr>
        <w:t xml:space="preserve"> </w:t>
      </w:r>
      <w:r w:rsidR="00815C2B">
        <w:rPr>
          <w:noProof/>
          <w:szCs w:val="19"/>
          <w:lang w:eastAsia="en-GB"/>
        </w:rPr>
        <w:t>Matt Smith</w:t>
      </w:r>
      <w:r>
        <w:rPr>
          <w:noProof/>
          <w:szCs w:val="19"/>
          <w:lang w:eastAsia="en-GB"/>
        </w:rPr>
        <w:t>,</w:t>
      </w:r>
      <w:r w:rsidR="00B258BE">
        <w:rPr>
          <w:noProof/>
          <w:szCs w:val="19"/>
          <w:lang w:eastAsia="en-GB"/>
        </w:rPr>
        <w:t xml:space="preserve"> </w:t>
      </w:r>
      <w:r w:rsidR="00815C2B">
        <w:rPr>
          <w:noProof/>
          <w:szCs w:val="19"/>
          <w:lang w:eastAsia="en-GB"/>
        </w:rPr>
        <w:t>was successful in</w:t>
      </w:r>
      <w:r w:rsidR="000E169D">
        <w:rPr>
          <w:noProof/>
          <w:szCs w:val="19"/>
          <w:lang w:eastAsia="en-GB"/>
        </w:rPr>
        <w:t xml:space="preserve"> </w:t>
      </w:r>
      <w:r w:rsidR="00F05E4A">
        <w:rPr>
          <w:i/>
          <w:noProof/>
          <w:szCs w:val="19"/>
          <w:lang w:eastAsia="en-GB"/>
        </w:rPr>
        <w:t>Costume Design</w:t>
      </w:r>
      <w:r w:rsidR="004E2060">
        <w:rPr>
          <w:i/>
          <w:noProof/>
          <w:szCs w:val="19"/>
          <w:lang w:eastAsia="en-GB"/>
        </w:rPr>
        <w:t xml:space="preserve"> </w:t>
      </w:r>
      <w:r w:rsidR="004E2060">
        <w:rPr>
          <w:noProof/>
          <w:szCs w:val="19"/>
          <w:lang w:eastAsia="en-GB"/>
        </w:rPr>
        <w:t xml:space="preserve">and </w:t>
      </w:r>
      <w:r w:rsidR="00815C2B">
        <w:rPr>
          <w:i/>
          <w:noProof/>
          <w:szCs w:val="19"/>
          <w:lang w:eastAsia="en-GB"/>
        </w:rPr>
        <w:t xml:space="preserve">Special, Visual </w:t>
      </w:r>
      <w:r w:rsidR="00C364F7">
        <w:rPr>
          <w:i/>
          <w:noProof/>
          <w:szCs w:val="19"/>
          <w:lang w:eastAsia="en-GB"/>
        </w:rPr>
        <w:t>&amp;</w:t>
      </w:r>
      <w:r w:rsidR="00815C2B">
        <w:rPr>
          <w:i/>
          <w:noProof/>
          <w:szCs w:val="19"/>
          <w:lang w:eastAsia="en-GB"/>
        </w:rPr>
        <w:t xml:space="preserve"> Graphic Effects</w:t>
      </w:r>
      <w:r w:rsidR="00B258BE">
        <w:rPr>
          <w:noProof/>
          <w:szCs w:val="19"/>
          <w:lang w:eastAsia="en-GB"/>
        </w:rPr>
        <w:t>.</w:t>
      </w:r>
      <w:r w:rsidR="00611E75">
        <w:rPr>
          <w:noProof/>
          <w:szCs w:val="19"/>
          <w:lang w:eastAsia="en-GB"/>
        </w:rPr>
        <w:t xml:space="preserve"> </w:t>
      </w:r>
      <w:r w:rsidR="00815C2B">
        <w:rPr>
          <w:rFonts w:cs="Arial"/>
          <w:szCs w:val="19"/>
        </w:rPr>
        <w:t xml:space="preserve">Espionage thriller </w:t>
      </w:r>
      <w:r w:rsidR="00815C2B">
        <w:rPr>
          <w:rFonts w:cs="Arial"/>
          <w:b/>
          <w:szCs w:val="19"/>
        </w:rPr>
        <w:t>The Night Manager,</w:t>
      </w:r>
      <w:r w:rsidR="00373205">
        <w:rPr>
          <w:rFonts w:cs="Arial"/>
          <w:szCs w:val="19"/>
        </w:rPr>
        <w:t xml:space="preserve"> adapted from John l</w:t>
      </w:r>
      <w:r w:rsidR="00815C2B">
        <w:rPr>
          <w:rFonts w:cs="Arial"/>
          <w:szCs w:val="19"/>
        </w:rPr>
        <w:t xml:space="preserve">e </w:t>
      </w:r>
      <w:proofErr w:type="spellStart"/>
      <w:r w:rsidR="00815C2B">
        <w:rPr>
          <w:rFonts w:cs="Arial"/>
          <w:szCs w:val="19"/>
        </w:rPr>
        <w:t>Carré’s</w:t>
      </w:r>
      <w:proofErr w:type="spellEnd"/>
      <w:r w:rsidR="00815C2B">
        <w:rPr>
          <w:rFonts w:cs="Arial"/>
          <w:szCs w:val="19"/>
        </w:rPr>
        <w:t xml:space="preserve"> novel,</w:t>
      </w:r>
      <w:r w:rsidR="00DE376D">
        <w:rPr>
          <w:noProof/>
          <w:szCs w:val="19"/>
          <w:lang w:eastAsia="en-GB"/>
        </w:rPr>
        <w:t xml:space="preserve"> </w:t>
      </w:r>
      <w:r w:rsidR="00C70A85">
        <w:rPr>
          <w:noProof/>
          <w:szCs w:val="19"/>
          <w:lang w:eastAsia="en-GB"/>
        </w:rPr>
        <w:t>won</w:t>
      </w:r>
      <w:r w:rsidR="00DE376D">
        <w:rPr>
          <w:noProof/>
          <w:szCs w:val="19"/>
          <w:lang w:eastAsia="en-GB"/>
        </w:rPr>
        <w:t xml:space="preserve"> </w:t>
      </w:r>
      <w:r w:rsidR="005B1005">
        <w:rPr>
          <w:noProof/>
          <w:szCs w:val="19"/>
          <w:lang w:eastAsia="en-GB"/>
        </w:rPr>
        <w:t>in</w:t>
      </w:r>
      <w:r w:rsidR="000E169D">
        <w:rPr>
          <w:i/>
          <w:noProof/>
          <w:szCs w:val="19"/>
          <w:lang w:eastAsia="en-GB"/>
        </w:rPr>
        <w:t xml:space="preserve"> </w:t>
      </w:r>
      <w:r w:rsidR="0054754F">
        <w:rPr>
          <w:i/>
          <w:noProof/>
          <w:szCs w:val="19"/>
          <w:lang w:eastAsia="en-GB"/>
        </w:rPr>
        <w:t xml:space="preserve">Editing: </w:t>
      </w:r>
      <w:r w:rsidR="004E2060">
        <w:rPr>
          <w:i/>
          <w:noProof/>
          <w:szCs w:val="19"/>
          <w:lang w:eastAsia="en-GB"/>
        </w:rPr>
        <w:t>Fiction</w:t>
      </w:r>
      <w:r w:rsidR="00DE376D">
        <w:rPr>
          <w:i/>
          <w:noProof/>
          <w:szCs w:val="19"/>
          <w:lang w:eastAsia="en-GB"/>
        </w:rPr>
        <w:t xml:space="preserve"> </w:t>
      </w:r>
      <w:r w:rsidR="00DE376D">
        <w:rPr>
          <w:noProof/>
          <w:szCs w:val="19"/>
          <w:lang w:eastAsia="en-GB"/>
        </w:rPr>
        <w:t xml:space="preserve">and </w:t>
      </w:r>
      <w:r w:rsidR="00DE376D">
        <w:rPr>
          <w:i/>
          <w:noProof/>
          <w:szCs w:val="19"/>
          <w:lang w:eastAsia="en-GB"/>
        </w:rPr>
        <w:t>S</w:t>
      </w:r>
      <w:r w:rsidR="004E2060">
        <w:rPr>
          <w:i/>
          <w:noProof/>
          <w:szCs w:val="19"/>
          <w:lang w:eastAsia="en-GB"/>
        </w:rPr>
        <w:t>ound: Fiction</w:t>
      </w:r>
      <w:r w:rsidR="00DE376D">
        <w:rPr>
          <w:noProof/>
          <w:szCs w:val="19"/>
          <w:lang w:eastAsia="en-GB"/>
        </w:rPr>
        <w:t xml:space="preserve">. </w:t>
      </w:r>
      <w:r w:rsidR="004E2060">
        <w:rPr>
          <w:b/>
          <w:noProof/>
          <w:szCs w:val="19"/>
          <w:lang w:eastAsia="en-GB"/>
        </w:rPr>
        <w:t>National Treasure</w:t>
      </w:r>
      <w:r>
        <w:rPr>
          <w:noProof/>
          <w:szCs w:val="19"/>
          <w:lang w:eastAsia="en-GB"/>
        </w:rPr>
        <w:t xml:space="preserve"> </w:t>
      </w:r>
      <w:r w:rsidR="00FC5576">
        <w:rPr>
          <w:noProof/>
          <w:szCs w:val="19"/>
          <w:lang w:eastAsia="en-GB"/>
        </w:rPr>
        <w:t>won for</w:t>
      </w:r>
      <w:r>
        <w:rPr>
          <w:noProof/>
          <w:szCs w:val="19"/>
          <w:lang w:eastAsia="en-GB"/>
        </w:rPr>
        <w:t xml:space="preserve"> </w:t>
      </w:r>
      <w:r w:rsidR="004E2060">
        <w:rPr>
          <w:i/>
          <w:noProof/>
          <w:szCs w:val="19"/>
          <w:lang w:eastAsia="en-GB"/>
        </w:rPr>
        <w:t>Director: Fiction</w:t>
      </w:r>
      <w:r w:rsidR="00145FC6">
        <w:rPr>
          <w:i/>
          <w:noProof/>
          <w:szCs w:val="19"/>
          <w:lang w:eastAsia="en-GB"/>
        </w:rPr>
        <w:t xml:space="preserve"> </w:t>
      </w:r>
      <w:r w:rsidR="00DE376D">
        <w:rPr>
          <w:noProof/>
          <w:szCs w:val="19"/>
          <w:lang w:eastAsia="en-GB"/>
        </w:rPr>
        <w:t xml:space="preserve">and </w:t>
      </w:r>
      <w:r w:rsidR="004E2060">
        <w:rPr>
          <w:i/>
          <w:noProof/>
          <w:szCs w:val="19"/>
          <w:lang w:eastAsia="en-GB"/>
        </w:rPr>
        <w:t>Original Music</w:t>
      </w:r>
      <w:r w:rsidR="00534E5A">
        <w:rPr>
          <w:noProof/>
          <w:szCs w:val="19"/>
          <w:lang w:eastAsia="en-GB"/>
        </w:rPr>
        <w:t>.</w:t>
      </w:r>
      <w:r w:rsidR="00145949">
        <w:rPr>
          <w:noProof/>
          <w:szCs w:val="19"/>
          <w:lang w:eastAsia="en-GB"/>
        </w:rPr>
        <w:t xml:space="preserve"> </w:t>
      </w:r>
      <w:r w:rsidR="00145949">
        <w:rPr>
          <w:b/>
          <w:noProof/>
          <w:szCs w:val="19"/>
          <w:lang w:eastAsia="en-GB"/>
        </w:rPr>
        <w:t>Planet Earth I</w:t>
      </w:r>
      <w:r>
        <w:rPr>
          <w:b/>
          <w:noProof/>
          <w:szCs w:val="19"/>
          <w:lang w:eastAsia="en-GB"/>
        </w:rPr>
        <w:t xml:space="preserve">I (Cities) </w:t>
      </w:r>
      <w:r w:rsidR="00145FC6">
        <w:rPr>
          <w:noProof/>
          <w:szCs w:val="19"/>
          <w:lang w:eastAsia="en-GB"/>
        </w:rPr>
        <w:t>received</w:t>
      </w:r>
      <w:r w:rsidR="00145949">
        <w:rPr>
          <w:noProof/>
          <w:szCs w:val="19"/>
          <w:lang w:eastAsia="en-GB"/>
        </w:rPr>
        <w:t xml:space="preserve"> </w:t>
      </w:r>
      <w:r w:rsidR="00373205">
        <w:rPr>
          <w:noProof/>
          <w:szCs w:val="19"/>
          <w:lang w:eastAsia="en-GB"/>
        </w:rPr>
        <w:t>the</w:t>
      </w:r>
      <w:r w:rsidR="00145949">
        <w:rPr>
          <w:noProof/>
          <w:szCs w:val="19"/>
          <w:lang w:eastAsia="en-GB"/>
        </w:rPr>
        <w:t xml:space="preserve"> </w:t>
      </w:r>
      <w:r w:rsidR="00145949" w:rsidRPr="00145949">
        <w:rPr>
          <w:i/>
          <w:noProof/>
          <w:szCs w:val="19"/>
          <w:lang w:eastAsia="en-GB"/>
        </w:rPr>
        <w:t>Photography: Factual</w:t>
      </w:r>
      <w:r w:rsidR="00145949">
        <w:rPr>
          <w:noProof/>
          <w:szCs w:val="19"/>
          <w:lang w:eastAsia="en-GB"/>
        </w:rPr>
        <w:t xml:space="preserve"> and </w:t>
      </w:r>
      <w:r w:rsidR="00145949" w:rsidRPr="00145949">
        <w:rPr>
          <w:i/>
          <w:noProof/>
          <w:szCs w:val="19"/>
          <w:lang w:eastAsia="en-GB"/>
        </w:rPr>
        <w:t>Sound Factual</w:t>
      </w:r>
      <w:r w:rsidR="00373205">
        <w:rPr>
          <w:i/>
          <w:noProof/>
          <w:szCs w:val="19"/>
          <w:lang w:eastAsia="en-GB"/>
        </w:rPr>
        <w:t xml:space="preserve"> </w:t>
      </w:r>
      <w:r w:rsidR="00373205">
        <w:rPr>
          <w:noProof/>
          <w:szCs w:val="19"/>
          <w:lang w:eastAsia="en-GB"/>
        </w:rPr>
        <w:t>awards</w:t>
      </w:r>
      <w:r w:rsidR="00145949">
        <w:rPr>
          <w:noProof/>
          <w:szCs w:val="19"/>
          <w:lang w:eastAsia="en-GB"/>
        </w:rPr>
        <w:t>.</w:t>
      </w:r>
    </w:p>
    <w:p w:rsidR="00736B9F" w:rsidRDefault="00736B9F" w:rsidP="008C7CA9">
      <w:pPr>
        <w:spacing w:before="240" w:after="120"/>
        <w:jc w:val="both"/>
        <w:rPr>
          <w:b/>
          <w:noProof/>
          <w:szCs w:val="19"/>
          <w:lang w:eastAsia="en-GB"/>
        </w:rPr>
      </w:pPr>
      <w:r>
        <w:rPr>
          <w:noProof/>
          <w:szCs w:val="19"/>
          <w:lang w:eastAsia="en-GB"/>
        </w:rPr>
        <w:t>F</w:t>
      </w:r>
      <w:r w:rsidR="00D24C3C">
        <w:rPr>
          <w:noProof/>
          <w:szCs w:val="19"/>
          <w:lang w:eastAsia="en-GB"/>
        </w:rPr>
        <w:t xml:space="preserve">urther </w:t>
      </w:r>
      <w:r>
        <w:rPr>
          <w:noProof/>
          <w:szCs w:val="19"/>
          <w:lang w:eastAsia="en-GB"/>
        </w:rPr>
        <w:t>cementing</w:t>
      </w:r>
      <w:r w:rsidR="008C7CA9">
        <w:rPr>
          <w:noProof/>
          <w:szCs w:val="19"/>
          <w:lang w:eastAsia="en-GB"/>
        </w:rPr>
        <w:t xml:space="preserve"> her status as one of the UK’s foremost writers, </w:t>
      </w:r>
      <w:r>
        <w:rPr>
          <w:b/>
          <w:noProof/>
          <w:szCs w:val="19"/>
          <w:lang w:eastAsia="en-GB"/>
        </w:rPr>
        <w:t>Sally Wainwright</w:t>
      </w:r>
      <w:r>
        <w:rPr>
          <w:noProof/>
          <w:szCs w:val="19"/>
          <w:lang w:eastAsia="en-GB"/>
        </w:rPr>
        <w:t xml:space="preserve"> won </w:t>
      </w:r>
      <w:r w:rsidR="008C7CA9">
        <w:rPr>
          <w:i/>
          <w:noProof/>
          <w:szCs w:val="19"/>
          <w:lang w:eastAsia="en-GB"/>
        </w:rPr>
        <w:t xml:space="preserve">Writer: Drama </w:t>
      </w:r>
      <w:r w:rsidR="008C7CA9">
        <w:rPr>
          <w:noProof/>
          <w:szCs w:val="19"/>
          <w:lang w:eastAsia="en-GB"/>
        </w:rPr>
        <w:t xml:space="preserve">for </w:t>
      </w:r>
      <w:r w:rsidR="008C7CA9">
        <w:rPr>
          <w:b/>
          <w:noProof/>
          <w:szCs w:val="19"/>
          <w:lang w:eastAsia="en-GB"/>
        </w:rPr>
        <w:t>Happy Valley</w:t>
      </w:r>
      <w:r>
        <w:rPr>
          <w:noProof/>
          <w:szCs w:val="19"/>
          <w:lang w:eastAsia="en-GB"/>
        </w:rPr>
        <w:t xml:space="preserve">, </w:t>
      </w:r>
      <w:r w:rsidR="008C7CA9">
        <w:rPr>
          <w:noProof/>
          <w:szCs w:val="19"/>
          <w:lang w:eastAsia="en-GB"/>
        </w:rPr>
        <w:t>her third BAFTA to date in this category</w:t>
      </w:r>
      <w:r w:rsidR="003572A1">
        <w:rPr>
          <w:noProof/>
          <w:szCs w:val="19"/>
          <w:lang w:eastAsia="en-GB"/>
        </w:rPr>
        <w:t xml:space="preserve"> and her fifth overall</w:t>
      </w:r>
      <w:r w:rsidR="008C7CA9" w:rsidRPr="00A94939">
        <w:rPr>
          <w:b/>
          <w:noProof/>
          <w:szCs w:val="19"/>
          <w:lang w:eastAsia="en-GB"/>
        </w:rPr>
        <w:t xml:space="preserve">. </w:t>
      </w:r>
      <w:r w:rsidR="008C7CA9" w:rsidRPr="003572A1">
        <w:rPr>
          <w:noProof/>
          <w:szCs w:val="19"/>
          <w:lang w:eastAsia="en-GB"/>
        </w:rPr>
        <w:t>In</w:t>
      </w:r>
      <w:r w:rsidR="008C7CA9" w:rsidRPr="00A94939">
        <w:rPr>
          <w:b/>
          <w:noProof/>
          <w:szCs w:val="19"/>
          <w:lang w:eastAsia="en-GB"/>
        </w:rPr>
        <w:t xml:space="preserve"> </w:t>
      </w:r>
      <w:r w:rsidR="008C7CA9" w:rsidRPr="00C364F7">
        <w:rPr>
          <w:i/>
          <w:noProof/>
          <w:szCs w:val="19"/>
          <w:lang w:eastAsia="en-GB"/>
        </w:rPr>
        <w:t>Writer: Comed</w:t>
      </w:r>
      <w:r w:rsidR="003572A1" w:rsidRPr="00C364F7">
        <w:rPr>
          <w:i/>
          <w:noProof/>
          <w:szCs w:val="19"/>
          <w:lang w:eastAsia="en-GB"/>
        </w:rPr>
        <w:t>y</w:t>
      </w:r>
      <w:r>
        <w:rPr>
          <w:b/>
          <w:noProof/>
          <w:szCs w:val="19"/>
          <w:lang w:eastAsia="en-GB"/>
        </w:rPr>
        <w:t>,</w:t>
      </w:r>
      <w:r w:rsidR="008C7CA9">
        <w:rPr>
          <w:noProof/>
          <w:szCs w:val="19"/>
          <w:lang w:eastAsia="en-GB"/>
        </w:rPr>
        <w:t xml:space="preserve"> </w:t>
      </w:r>
      <w:r w:rsidR="008C7CA9" w:rsidRPr="00A94939">
        <w:rPr>
          <w:b/>
          <w:noProof/>
          <w:szCs w:val="19"/>
          <w:lang w:eastAsia="en-GB"/>
        </w:rPr>
        <w:t>Stefan Golaszewski</w:t>
      </w:r>
      <w:r w:rsidR="00C364F7">
        <w:rPr>
          <w:noProof/>
          <w:szCs w:val="19"/>
          <w:lang w:eastAsia="en-GB"/>
        </w:rPr>
        <w:t xml:space="preserve"> </w:t>
      </w:r>
      <w:r w:rsidR="0049632A">
        <w:rPr>
          <w:noProof/>
          <w:szCs w:val="19"/>
          <w:lang w:eastAsia="en-GB"/>
        </w:rPr>
        <w:t>took home</w:t>
      </w:r>
      <w:r>
        <w:rPr>
          <w:noProof/>
          <w:szCs w:val="19"/>
          <w:lang w:eastAsia="en-GB"/>
        </w:rPr>
        <w:t xml:space="preserve"> the second BAFTA of his career,</w:t>
      </w:r>
      <w:r w:rsidR="008C7CA9">
        <w:rPr>
          <w:noProof/>
          <w:szCs w:val="19"/>
          <w:lang w:eastAsia="en-GB"/>
        </w:rPr>
        <w:t xml:space="preserve"> for </w:t>
      </w:r>
      <w:r w:rsidR="00C364F7">
        <w:rPr>
          <w:b/>
          <w:noProof/>
          <w:szCs w:val="19"/>
          <w:lang w:eastAsia="en-GB"/>
        </w:rPr>
        <w:t>Mum</w:t>
      </w:r>
      <w:r w:rsidR="008C7CA9">
        <w:rPr>
          <w:b/>
          <w:noProof/>
          <w:szCs w:val="19"/>
          <w:lang w:eastAsia="en-GB"/>
        </w:rPr>
        <w:t xml:space="preserve">. </w:t>
      </w:r>
    </w:p>
    <w:p w:rsidR="008C7CA9" w:rsidRDefault="00736B9F" w:rsidP="008C7CA9">
      <w:pPr>
        <w:spacing w:before="240" w:after="120"/>
        <w:jc w:val="both"/>
        <w:rPr>
          <w:noProof/>
          <w:szCs w:val="19"/>
          <w:lang w:eastAsia="en-GB"/>
        </w:rPr>
      </w:pPr>
      <w:r>
        <w:rPr>
          <w:b/>
          <w:noProof/>
          <w:szCs w:val="19"/>
          <w:lang w:eastAsia="en-GB"/>
        </w:rPr>
        <w:t xml:space="preserve">James Friend </w:t>
      </w:r>
      <w:r>
        <w:rPr>
          <w:noProof/>
          <w:szCs w:val="19"/>
          <w:lang w:eastAsia="en-GB"/>
        </w:rPr>
        <w:t xml:space="preserve"> won the BAFTA for </w:t>
      </w:r>
      <w:r w:rsidR="008C7CA9">
        <w:rPr>
          <w:i/>
          <w:noProof/>
          <w:szCs w:val="19"/>
          <w:lang w:eastAsia="en-GB"/>
        </w:rPr>
        <w:t>Photography &amp; Lighting: Fiction</w:t>
      </w:r>
      <w:r>
        <w:rPr>
          <w:i/>
          <w:noProof/>
          <w:szCs w:val="19"/>
          <w:lang w:eastAsia="en-GB"/>
        </w:rPr>
        <w:t xml:space="preserve"> </w:t>
      </w:r>
      <w:r>
        <w:rPr>
          <w:noProof/>
          <w:szCs w:val="19"/>
          <w:lang w:eastAsia="en-GB"/>
        </w:rPr>
        <w:t xml:space="preserve">for </w:t>
      </w:r>
      <w:r>
        <w:rPr>
          <w:b/>
          <w:noProof/>
          <w:szCs w:val="19"/>
          <w:lang w:eastAsia="en-GB"/>
        </w:rPr>
        <w:t>Rillington Place</w:t>
      </w:r>
      <w:r>
        <w:rPr>
          <w:i/>
          <w:noProof/>
          <w:szCs w:val="19"/>
          <w:lang w:eastAsia="en-GB"/>
        </w:rPr>
        <w:t>.</w:t>
      </w:r>
      <w:r>
        <w:rPr>
          <w:noProof/>
          <w:szCs w:val="19"/>
          <w:lang w:eastAsia="en-GB"/>
        </w:rPr>
        <w:t xml:space="preserve"> </w:t>
      </w:r>
      <w:r>
        <w:rPr>
          <w:b/>
          <w:noProof/>
          <w:szCs w:val="19"/>
          <w:lang w:eastAsia="en-GB"/>
        </w:rPr>
        <w:t xml:space="preserve">Tanya Lodge </w:t>
      </w:r>
      <w:r>
        <w:rPr>
          <w:noProof/>
          <w:szCs w:val="19"/>
          <w:lang w:eastAsia="en-GB"/>
        </w:rPr>
        <w:t xml:space="preserve">won </w:t>
      </w:r>
      <w:r>
        <w:rPr>
          <w:i/>
          <w:noProof/>
          <w:szCs w:val="19"/>
          <w:lang w:eastAsia="en-GB"/>
        </w:rPr>
        <w:t xml:space="preserve">Make Up &amp; Hair Design </w:t>
      </w:r>
      <w:r>
        <w:rPr>
          <w:noProof/>
          <w:szCs w:val="19"/>
          <w:lang w:eastAsia="en-GB"/>
        </w:rPr>
        <w:t>for</w:t>
      </w:r>
      <w:r w:rsidR="008C7CA9">
        <w:rPr>
          <w:noProof/>
          <w:szCs w:val="19"/>
          <w:lang w:eastAsia="en-GB"/>
        </w:rPr>
        <w:t xml:space="preserve"> </w:t>
      </w:r>
      <w:r w:rsidR="008C7CA9">
        <w:rPr>
          <w:b/>
          <w:noProof/>
          <w:szCs w:val="19"/>
          <w:lang w:eastAsia="en-GB"/>
        </w:rPr>
        <w:t>San Junipero (Black Mirror)</w:t>
      </w:r>
      <w:r>
        <w:rPr>
          <w:b/>
          <w:noProof/>
          <w:szCs w:val="19"/>
          <w:lang w:eastAsia="en-GB"/>
        </w:rPr>
        <w:t xml:space="preserve"> </w:t>
      </w:r>
      <w:r>
        <w:rPr>
          <w:noProof/>
          <w:szCs w:val="19"/>
          <w:lang w:eastAsia="en-GB"/>
        </w:rPr>
        <w:t xml:space="preserve">and </w:t>
      </w:r>
      <w:r>
        <w:rPr>
          <w:b/>
          <w:noProof/>
          <w:szCs w:val="19"/>
          <w:lang w:eastAsia="en-GB"/>
        </w:rPr>
        <w:t xml:space="preserve">Chris Roope </w:t>
      </w:r>
      <w:r w:rsidR="0054754F">
        <w:rPr>
          <w:noProof/>
          <w:szCs w:val="19"/>
          <w:lang w:eastAsia="en-GB"/>
        </w:rPr>
        <w:t>fo</w:t>
      </w:r>
      <w:r>
        <w:rPr>
          <w:noProof/>
          <w:szCs w:val="19"/>
          <w:lang w:eastAsia="en-GB"/>
        </w:rPr>
        <w:t xml:space="preserve">ught </w:t>
      </w:r>
      <w:r w:rsidR="008C7CA9">
        <w:rPr>
          <w:noProof/>
          <w:szCs w:val="19"/>
          <w:lang w:eastAsia="en-GB"/>
        </w:rPr>
        <w:t xml:space="preserve">off stiff competition in </w:t>
      </w:r>
      <w:r w:rsidR="008C7CA9">
        <w:rPr>
          <w:i/>
          <w:noProof/>
          <w:szCs w:val="19"/>
          <w:lang w:eastAsia="en-GB"/>
        </w:rPr>
        <w:t>Production Design</w:t>
      </w:r>
      <w:r>
        <w:rPr>
          <w:i/>
          <w:noProof/>
          <w:szCs w:val="19"/>
          <w:lang w:eastAsia="en-GB"/>
        </w:rPr>
        <w:t xml:space="preserve">, </w:t>
      </w:r>
      <w:r>
        <w:rPr>
          <w:noProof/>
          <w:szCs w:val="19"/>
          <w:lang w:eastAsia="en-GB"/>
        </w:rPr>
        <w:t>winning for</w:t>
      </w:r>
      <w:r w:rsidR="008C7CA9">
        <w:rPr>
          <w:noProof/>
          <w:szCs w:val="19"/>
          <w:lang w:eastAsia="en-GB"/>
        </w:rPr>
        <w:t xml:space="preserve"> </w:t>
      </w:r>
      <w:r w:rsidR="00615746">
        <w:rPr>
          <w:b/>
          <w:noProof/>
          <w:szCs w:val="19"/>
          <w:lang w:eastAsia="en-GB"/>
        </w:rPr>
        <w:t>War &amp; Peace</w:t>
      </w:r>
      <w:r w:rsidR="00615746">
        <w:rPr>
          <w:noProof/>
          <w:szCs w:val="19"/>
          <w:lang w:eastAsia="en-GB"/>
        </w:rPr>
        <w:t xml:space="preserve">. </w:t>
      </w:r>
      <w:r w:rsidR="008C7CA9">
        <w:rPr>
          <w:noProof/>
          <w:szCs w:val="19"/>
          <w:lang w:eastAsia="en-GB"/>
        </w:rPr>
        <w:t xml:space="preserve"> </w:t>
      </w:r>
      <w:r w:rsidR="008C7CA9">
        <w:rPr>
          <w:b/>
          <w:noProof/>
          <w:szCs w:val="19"/>
          <w:lang w:eastAsia="en-GB"/>
        </w:rPr>
        <w:t xml:space="preserve"> </w:t>
      </w:r>
      <w:r w:rsidR="008C7CA9">
        <w:rPr>
          <w:noProof/>
          <w:szCs w:val="19"/>
          <w:lang w:eastAsia="en-GB"/>
        </w:rPr>
        <w:t xml:space="preserve"> </w:t>
      </w:r>
    </w:p>
    <w:p w:rsidR="00E6368A" w:rsidRDefault="00615746" w:rsidP="00615746">
      <w:pPr>
        <w:spacing w:before="240" w:after="120"/>
        <w:jc w:val="both"/>
        <w:rPr>
          <w:noProof/>
          <w:szCs w:val="19"/>
          <w:lang w:eastAsia="en-GB"/>
        </w:rPr>
      </w:pPr>
      <w:r>
        <w:rPr>
          <w:noProof/>
          <w:szCs w:val="19"/>
          <w:lang w:eastAsia="en-GB"/>
        </w:rPr>
        <w:t xml:space="preserve">BAFTA continues to shine a spotlight on the very best emerging talent in the industry with its </w:t>
      </w:r>
      <w:r>
        <w:rPr>
          <w:i/>
          <w:noProof/>
          <w:szCs w:val="19"/>
          <w:lang w:eastAsia="en-GB"/>
        </w:rPr>
        <w:t xml:space="preserve">Breakthrough Talent </w:t>
      </w:r>
      <w:r>
        <w:rPr>
          <w:noProof/>
          <w:szCs w:val="19"/>
          <w:lang w:eastAsia="en-GB"/>
        </w:rPr>
        <w:t>category</w:t>
      </w:r>
      <w:r>
        <w:rPr>
          <w:b/>
          <w:noProof/>
          <w:szCs w:val="19"/>
          <w:lang w:eastAsia="en-GB"/>
        </w:rPr>
        <w:t xml:space="preserve">, </w:t>
      </w:r>
      <w:r>
        <w:rPr>
          <w:noProof/>
          <w:szCs w:val="19"/>
          <w:lang w:eastAsia="en-GB"/>
        </w:rPr>
        <w:t xml:space="preserve">won this year by director </w:t>
      </w:r>
      <w:r>
        <w:rPr>
          <w:b/>
          <w:noProof/>
          <w:szCs w:val="19"/>
          <w:lang w:eastAsia="en-GB"/>
        </w:rPr>
        <w:t>Mahalia Belo</w:t>
      </w:r>
      <w:r>
        <w:rPr>
          <w:noProof/>
          <w:szCs w:val="19"/>
          <w:lang w:eastAsia="en-GB"/>
        </w:rPr>
        <w:t xml:space="preserve"> for </w:t>
      </w:r>
      <w:r>
        <w:rPr>
          <w:b/>
          <w:noProof/>
          <w:szCs w:val="19"/>
          <w:lang w:eastAsia="en-GB"/>
        </w:rPr>
        <w:t>Ellen</w:t>
      </w:r>
      <w:r>
        <w:rPr>
          <w:noProof/>
          <w:szCs w:val="19"/>
          <w:lang w:eastAsia="en-GB"/>
        </w:rPr>
        <w:t xml:space="preserve">. </w:t>
      </w:r>
    </w:p>
    <w:p w:rsidR="00912D1A" w:rsidRPr="00937205" w:rsidRDefault="00E6368A" w:rsidP="00912D1A">
      <w:pPr>
        <w:spacing w:before="240" w:after="120"/>
        <w:jc w:val="both"/>
        <w:rPr>
          <w:noProof/>
          <w:szCs w:val="19"/>
          <w:lang w:eastAsia="en-GB"/>
        </w:rPr>
      </w:pPr>
      <w:r>
        <w:rPr>
          <w:noProof/>
          <w:szCs w:val="19"/>
          <w:lang w:eastAsia="en-GB"/>
        </w:rPr>
        <w:t xml:space="preserve">The award for </w:t>
      </w:r>
      <w:r>
        <w:rPr>
          <w:i/>
          <w:noProof/>
          <w:szCs w:val="19"/>
          <w:lang w:eastAsia="en-GB"/>
        </w:rPr>
        <w:t>Digital Creativity</w:t>
      </w:r>
      <w:r>
        <w:rPr>
          <w:noProof/>
          <w:szCs w:val="19"/>
          <w:lang w:eastAsia="en-GB"/>
        </w:rPr>
        <w:t xml:space="preserve">, which rewards excellence and innovation </w:t>
      </w:r>
      <w:r w:rsidR="00262740">
        <w:rPr>
          <w:noProof/>
          <w:szCs w:val="19"/>
          <w:lang w:eastAsia="en-GB"/>
        </w:rPr>
        <w:t>through</w:t>
      </w:r>
      <w:r>
        <w:rPr>
          <w:noProof/>
          <w:szCs w:val="19"/>
          <w:lang w:eastAsia="en-GB"/>
        </w:rPr>
        <w:t xml:space="preserve"> a multi-platform television experience, was won by </w:t>
      </w:r>
      <w:r>
        <w:rPr>
          <w:b/>
          <w:noProof/>
          <w:szCs w:val="19"/>
          <w:lang w:eastAsia="en-GB"/>
        </w:rPr>
        <w:t>David Attenborough’</w:t>
      </w:r>
      <w:r w:rsidR="00B16B0B">
        <w:rPr>
          <w:b/>
          <w:noProof/>
          <w:szCs w:val="19"/>
          <w:lang w:eastAsia="en-GB"/>
        </w:rPr>
        <w:t>s G</w:t>
      </w:r>
      <w:r>
        <w:rPr>
          <w:b/>
          <w:noProof/>
          <w:szCs w:val="19"/>
          <w:lang w:eastAsia="en-GB"/>
        </w:rPr>
        <w:t>reat Barrier Reef Dive</w:t>
      </w:r>
      <w:r>
        <w:rPr>
          <w:noProof/>
          <w:szCs w:val="19"/>
          <w:lang w:eastAsia="en-GB"/>
        </w:rPr>
        <w:t xml:space="preserve">, while the BAFTA for </w:t>
      </w:r>
      <w:r>
        <w:rPr>
          <w:i/>
          <w:noProof/>
          <w:szCs w:val="19"/>
          <w:lang w:eastAsia="en-GB"/>
        </w:rPr>
        <w:t xml:space="preserve">Titles &amp; Graphic Identity </w:t>
      </w:r>
      <w:r>
        <w:rPr>
          <w:noProof/>
          <w:szCs w:val="19"/>
          <w:lang w:eastAsia="en-GB"/>
        </w:rPr>
        <w:t xml:space="preserve">went to </w:t>
      </w:r>
      <w:r>
        <w:rPr>
          <w:b/>
          <w:noProof/>
          <w:szCs w:val="19"/>
          <w:lang w:eastAsia="en-GB"/>
        </w:rPr>
        <w:t>Paralym</w:t>
      </w:r>
      <w:r w:rsidR="00262740">
        <w:rPr>
          <w:b/>
          <w:noProof/>
          <w:szCs w:val="19"/>
          <w:lang w:eastAsia="en-GB"/>
        </w:rPr>
        <w:t>p</w:t>
      </w:r>
      <w:r>
        <w:rPr>
          <w:b/>
          <w:noProof/>
          <w:szCs w:val="19"/>
          <w:lang w:eastAsia="en-GB"/>
        </w:rPr>
        <w:t>ics 2016.</w:t>
      </w:r>
      <w:r w:rsidRPr="005A1057">
        <w:rPr>
          <w:noProof/>
          <w:szCs w:val="19"/>
          <w:lang w:eastAsia="en-GB"/>
        </w:rPr>
        <w:t xml:space="preserve"> </w:t>
      </w:r>
      <w:r w:rsidR="00912D1A">
        <w:rPr>
          <w:noProof/>
          <w:szCs w:val="19"/>
          <w:lang w:eastAsia="en-GB"/>
        </w:rPr>
        <w:t xml:space="preserve">The award for </w:t>
      </w:r>
      <w:r w:rsidR="00912D1A">
        <w:rPr>
          <w:i/>
          <w:noProof/>
          <w:szCs w:val="19"/>
          <w:lang w:eastAsia="en-GB"/>
        </w:rPr>
        <w:t xml:space="preserve">Entertainment Craft Team </w:t>
      </w:r>
      <w:r w:rsidR="00912D1A">
        <w:rPr>
          <w:noProof/>
          <w:szCs w:val="19"/>
          <w:lang w:eastAsia="en-GB"/>
        </w:rPr>
        <w:t>was presented to</w:t>
      </w:r>
      <w:r w:rsidR="00150FFF">
        <w:rPr>
          <w:noProof/>
          <w:szCs w:val="19"/>
          <w:lang w:eastAsia="en-GB"/>
        </w:rPr>
        <w:t xml:space="preserve"> the BBC Studios team for </w:t>
      </w:r>
      <w:r w:rsidR="00912D1A" w:rsidRPr="00912D1A">
        <w:rPr>
          <w:b/>
          <w:noProof/>
          <w:szCs w:val="19"/>
          <w:lang w:eastAsia="en-GB"/>
        </w:rPr>
        <w:t>Royal British Legion Festival of Remembrance 2016</w:t>
      </w:r>
      <w:r w:rsidR="00150FFF">
        <w:rPr>
          <w:noProof/>
          <w:szCs w:val="19"/>
          <w:lang w:eastAsia="en-GB"/>
        </w:rPr>
        <w:t xml:space="preserve">, </w:t>
      </w:r>
      <w:r w:rsidR="0054754F">
        <w:rPr>
          <w:noProof/>
          <w:szCs w:val="19"/>
          <w:lang w:eastAsia="en-GB"/>
        </w:rPr>
        <w:t xml:space="preserve">which paid tribute to </w:t>
      </w:r>
      <w:r w:rsidR="00912D1A" w:rsidRPr="00912D1A">
        <w:rPr>
          <w:noProof/>
          <w:szCs w:val="19"/>
          <w:lang w:eastAsia="en-GB"/>
        </w:rPr>
        <w:t>victims of war and conflict.</w:t>
      </w:r>
      <w:r w:rsidR="00912D1A">
        <w:rPr>
          <w:noProof/>
          <w:szCs w:val="19"/>
          <w:lang w:eastAsia="en-GB"/>
        </w:rPr>
        <w:t xml:space="preserve"> </w:t>
      </w:r>
    </w:p>
    <w:p w:rsidR="00912D1A" w:rsidRPr="003572A1" w:rsidRDefault="00262740" w:rsidP="00E6368A">
      <w:pPr>
        <w:spacing w:before="240" w:after="120"/>
        <w:jc w:val="both"/>
        <w:rPr>
          <w:noProof/>
          <w:szCs w:val="19"/>
          <w:lang w:eastAsia="en-GB"/>
        </w:rPr>
      </w:pPr>
      <w:r>
        <w:rPr>
          <w:noProof/>
          <w:szCs w:val="19"/>
          <w:lang w:eastAsia="en-GB"/>
        </w:rPr>
        <w:t>F</w:t>
      </w:r>
      <w:r w:rsidR="00150FFF">
        <w:rPr>
          <w:noProof/>
          <w:szCs w:val="19"/>
          <w:lang w:eastAsia="en-GB"/>
        </w:rPr>
        <w:t>irst-</w:t>
      </w:r>
      <w:r w:rsidR="00B16B0B">
        <w:rPr>
          <w:noProof/>
          <w:szCs w:val="19"/>
          <w:lang w:eastAsia="en-GB"/>
        </w:rPr>
        <w:t>time</w:t>
      </w:r>
      <w:r w:rsidR="00150FFF">
        <w:rPr>
          <w:noProof/>
          <w:szCs w:val="19"/>
          <w:lang w:eastAsia="en-GB"/>
        </w:rPr>
        <w:t xml:space="preserve"> winners</w:t>
      </w:r>
      <w:r>
        <w:rPr>
          <w:noProof/>
          <w:szCs w:val="19"/>
          <w:lang w:eastAsia="en-GB"/>
        </w:rPr>
        <w:t xml:space="preserve"> included</w:t>
      </w:r>
      <w:r w:rsidR="00B16B0B">
        <w:rPr>
          <w:noProof/>
          <w:szCs w:val="19"/>
          <w:lang w:eastAsia="en-GB"/>
        </w:rPr>
        <w:t xml:space="preserve"> </w:t>
      </w:r>
      <w:r w:rsidR="00B16B0B" w:rsidRPr="00B16B0B">
        <w:rPr>
          <w:b/>
          <w:noProof/>
          <w:szCs w:val="19"/>
          <w:lang w:eastAsia="en-GB"/>
        </w:rPr>
        <w:t>Andy Worboys</w:t>
      </w:r>
      <w:r w:rsidR="00B16B0B">
        <w:rPr>
          <w:noProof/>
          <w:szCs w:val="19"/>
          <w:lang w:eastAsia="en-GB"/>
        </w:rPr>
        <w:t xml:space="preserve"> </w:t>
      </w:r>
      <w:r w:rsidR="00150FFF">
        <w:rPr>
          <w:noProof/>
          <w:szCs w:val="19"/>
          <w:lang w:eastAsia="en-GB"/>
        </w:rPr>
        <w:t xml:space="preserve">in </w:t>
      </w:r>
      <w:r w:rsidR="00150FFF">
        <w:rPr>
          <w:i/>
          <w:noProof/>
          <w:szCs w:val="19"/>
          <w:lang w:eastAsia="en-GB"/>
        </w:rPr>
        <w:t>Editing: Factual</w:t>
      </w:r>
      <w:r w:rsidR="00150FFF">
        <w:rPr>
          <w:noProof/>
          <w:szCs w:val="19"/>
          <w:lang w:eastAsia="en-GB"/>
        </w:rPr>
        <w:t xml:space="preserve"> </w:t>
      </w:r>
      <w:r w:rsidR="00B16B0B">
        <w:rPr>
          <w:noProof/>
          <w:szCs w:val="19"/>
          <w:lang w:eastAsia="en-GB"/>
        </w:rPr>
        <w:t xml:space="preserve">for </w:t>
      </w:r>
      <w:r w:rsidR="00B16B0B">
        <w:rPr>
          <w:b/>
          <w:noProof/>
          <w:szCs w:val="19"/>
          <w:lang w:eastAsia="en-GB"/>
        </w:rPr>
        <w:t>Hillsborough</w:t>
      </w:r>
      <w:r w:rsidR="00A50773">
        <w:rPr>
          <w:i/>
          <w:noProof/>
          <w:szCs w:val="19"/>
          <w:lang w:eastAsia="en-GB"/>
        </w:rPr>
        <w:t>,</w:t>
      </w:r>
      <w:r w:rsidR="00B16B0B">
        <w:rPr>
          <w:noProof/>
          <w:szCs w:val="19"/>
          <w:lang w:eastAsia="en-GB"/>
        </w:rPr>
        <w:t xml:space="preserve"> </w:t>
      </w:r>
      <w:r w:rsidR="00B16B0B" w:rsidRPr="00B16B0B">
        <w:rPr>
          <w:b/>
          <w:noProof/>
          <w:szCs w:val="19"/>
          <w:lang w:eastAsia="en-GB"/>
        </w:rPr>
        <w:t>James Bluemel</w:t>
      </w:r>
      <w:r w:rsidR="00B16B0B">
        <w:rPr>
          <w:b/>
          <w:noProof/>
          <w:szCs w:val="19"/>
          <w:lang w:eastAsia="en-GB"/>
        </w:rPr>
        <w:t xml:space="preserve"> </w:t>
      </w:r>
      <w:r w:rsidR="00150FFF">
        <w:rPr>
          <w:noProof/>
          <w:szCs w:val="19"/>
          <w:lang w:eastAsia="en-GB"/>
        </w:rPr>
        <w:t xml:space="preserve">in </w:t>
      </w:r>
      <w:r w:rsidR="00150FFF">
        <w:rPr>
          <w:i/>
          <w:noProof/>
          <w:szCs w:val="19"/>
          <w:lang w:eastAsia="en-GB"/>
        </w:rPr>
        <w:t>Director: Factual</w:t>
      </w:r>
      <w:r w:rsidR="00150FFF">
        <w:rPr>
          <w:noProof/>
          <w:szCs w:val="19"/>
          <w:lang w:eastAsia="en-GB"/>
        </w:rPr>
        <w:t xml:space="preserve"> </w:t>
      </w:r>
      <w:r w:rsidR="00B16B0B">
        <w:rPr>
          <w:noProof/>
          <w:szCs w:val="19"/>
          <w:lang w:eastAsia="en-GB"/>
        </w:rPr>
        <w:t xml:space="preserve">for </w:t>
      </w:r>
      <w:r w:rsidR="00B16B0B">
        <w:rPr>
          <w:b/>
          <w:noProof/>
          <w:szCs w:val="19"/>
          <w:lang w:eastAsia="en-GB"/>
        </w:rPr>
        <w:t>Exodus: Our Journey to Europe</w:t>
      </w:r>
      <w:r w:rsidR="00150FFF" w:rsidRPr="00150FFF">
        <w:rPr>
          <w:noProof/>
          <w:szCs w:val="19"/>
          <w:lang w:eastAsia="en-GB"/>
        </w:rPr>
        <w:t>, and</w:t>
      </w:r>
      <w:r w:rsidR="00150FFF">
        <w:rPr>
          <w:noProof/>
          <w:szCs w:val="19"/>
          <w:lang w:eastAsia="en-GB"/>
        </w:rPr>
        <w:t xml:space="preserve"> </w:t>
      </w:r>
      <w:r w:rsidR="00150FFF">
        <w:rPr>
          <w:b/>
          <w:noProof/>
          <w:szCs w:val="19"/>
          <w:lang w:eastAsia="en-GB"/>
        </w:rPr>
        <w:t>Chris Power</w:t>
      </w:r>
      <w:r w:rsidR="00912D1A">
        <w:rPr>
          <w:i/>
          <w:noProof/>
          <w:szCs w:val="19"/>
          <w:lang w:eastAsia="en-GB"/>
        </w:rPr>
        <w:t xml:space="preserve"> </w:t>
      </w:r>
      <w:r w:rsidR="00E66BF4">
        <w:rPr>
          <w:noProof/>
          <w:szCs w:val="19"/>
          <w:lang w:eastAsia="en-GB"/>
        </w:rPr>
        <w:t xml:space="preserve">in </w:t>
      </w:r>
      <w:r w:rsidR="00933B8B">
        <w:rPr>
          <w:i/>
          <w:noProof/>
          <w:szCs w:val="19"/>
          <w:lang w:eastAsia="en-GB"/>
        </w:rPr>
        <w:t>Director: Multi-C</w:t>
      </w:r>
      <w:r w:rsidR="00912D1A">
        <w:rPr>
          <w:i/>
          <w:noProof/>
          <w:szCs w:val="19"/>
          <w:lang w:eastAsia="en-GB"/>
        </w:rPr>
        <w:t xml:space="preserve">amera </w:t>
      </w:r>
      <w:r w:rsidR="00150FFF">
        <w:rPr>
          <w:noProof/>
          <w:szCs w:val="19"/>
          <w:lang w:eastAsia="en-GB"/>
        </w:rPr>
        <w:t>for</w:t>
      </w:r>
      <w:r w:rsidR="00912D1A">
        <w:rPr>
          <w:i/>
          <w:noProof/>
          <w:szCs w:val="19"/>
          <w:lang w:eastAsia="en-GB"/>
        </w:rPr>
        <w:t xml:space="preserve"> </w:t>
      </w:r>
      <w:r w:rsidR="003572A1" w:rsidRPr="003572A1">
        <w:rPr>
          <w:b/>
          <w:noProof/>
          <w:szCs w:val="19"/>
          <w:lang w:eastAsia="en-GB"/>
        </w:rPr>
        <w:t>Ant &amp; Dec’s Saturday Night Takeaway</w:t>
      </w:r>
      <w:r w:rsidR="00E66BF4" w:rsidRPr="00E66BF4">
        <w:rPr>
          <w:noProof/>
          <w:szCs w:val="19"/>
          <w:lang w:eastAsia="en-GB"/>
        </w:rPr>
        <w:t>,</w:t>
      </w:r>
      <w:r w:rsidR="00E66BF4">
        <w:rPr>
          <w:b/>
          <w:noProof/>
          <w:szCs w:val="19"/>
          <w:lang w:eastAsia="en-GB"/>
        </w:rPr>
        <w:t xml:space="preserve"> </w:t>
      </w:r>
      <w:r w:rsidR="00E66BF4">
        <w:rPr>
          <w:noProof/>
          <w:szCs w:val="19"/>
          <w:lang w:eastAsia="en-GB"/>
        </w:rPr>
        <w:t xml:space="preserve">the show’s sixth BAFTA in </w:t>
      </w:r>
      <w:r w:rsidR="0049632A">
        <w:rPr>
          <w:noProof/>
          <w:szCs w:val="19"/>
          <w:lang w:eastAsia="en-GB"/>
        </w:rPr>
        <w:t>four years.</w:t>
      </w:r>
    </w:p>
    <w:p w:rsidR="00226DD0" w:rsidRDefault="00611E75" w:rsidP="00A25D51">
      <w:pPr>
        <w:spacing w:before="240" w:after="120"/>
        <w:jc w:val="both"/>
        <w:rPr>
          <w:noProof/>
          <w:szCs w:val="19"/>
          <w:lang w:eastAsia="en-GB"/>
        </w:rPr>
      </w:pPr>
      <w:r>
        <w:rPr>
          <w:noProof/>
          <w:szCs w:val="19"/>
          <w:lang w:eastAsia="en-GB"/>
        </w:rPr>
        <w:lastRenderedPageBreak/>
        <w:t>I</w:t>
      </w:r>
      <w:r w:rsidR="006F7129">
        <w:rPr>
          <w:noProof/>
          <w:szCs w:val="19"/>
          <w:lang w:eastAsia="en-GB"/>
        </w:rPr>
        <w:t xml:space="preserve">ndustry-renowned </w:t>
      </w:r>
      <w:r w:rsidR="00E66BF4">
        <w:rPr>
          <w:noProof/>
          <w:szCs w:val="19"/>
          <w:lang w:eastAsia="en-GB"/>
        </w:rPr>
        <w:t>prop m</w:t>
      </w:r>
      <w:r w:rsidR="003572A1">
        <w:rPr>
          <w:noProof/>
          <w:szCs w:val="19"/>
          <w:lang w:eastAsia="en-GB"/>
        </w:rPr>
        <w:t>aster</w:t>
      </w:r>
      <w:r w:rsidR="006F7129">
        <w:rPr>
          <w:noProof/>
          <w:szCs w:val="19"/>
          <w:lang w:eastAsia="en-GB"/>
        </w:rPr>
        <w:t xml:space="preserve"> </w:t>
      </w:r>
      <w:r w:rsidR="004F3D7D">
        <w:rPr>
          <w:b/>
          <w:noProof/>
          <w:szCs w:val="19"/>
          <w:lang w:eastAsia="en-GB"/>
        </w:rPr>
        <w:t>Bobby</w:t>
      </w:r>
      <w:r w:rsidR="003572A1">
        <w:rPr>
          <w:b/>
          <w:noProof/>
          <w:szCs w:val="19"/>
          <w:lang w:eastAsia="en-GB"/>
        </w:rPr>
        <w:t xml:space="preserve"> Warans</w:t>
      </w:r>
      <w:r>
        <w:rPr>
          <w:noProof/>
          <w:szCs w:val="19"/>
          <w:lang w:eastAsia="en-GB"/>
        </w:rPr>
        <w:t xml:space="preserve"> was presented with the </w:t>
      </w:r>
      <w:r w:rsidR="004E7C5B">
        <w:rPr>
          <w:noProof/>
          <w:szCs w:val="19"/>
          <w:lang w:eastAsia="en-GB"/>
        </w:rPr>
        <w:t xml:space="preserve">BAFTA </w:t>
      </w:r>
      <w:r w:rsidRPr="004E7C5B">
        <w:rPr>
          <w:noProof/>
          <w:szCs w:val="19"/>
          <w:lang w:eastAsia="en-GB"/>
        </w:rPr>
        <w:t>Special Award</w:t>
      </w:r>
      <w:r>
        <w:rPr>
          <w:noProof/>
          <w:szCs w:val="19"/>
          <w:lang w:eastAsia="en-GB"/>
        </w:rPr>
        <w:t xml:space="preserve"> f</w:t>
      </w:r>
      <w:r w:rsidR="004F3D7D">
        <w:rPr>
          <w:noProof/>
          <w:szCs w:val="19"/>
          <w:lang w:eastAsia="en-GB"/>
        </w:rPr>
        <w:t>or his</w:t>
      </w:r>
      <w:r w:rsidR="006F7129">
        <w:rPr>
          <w:noProof/>
          <w:szCs w:val="19"/>
          <w:lang w:eastAsia="en-GB"/>
        </w:rPr>
        <w:t xml:space="preserve"> </w:t>
      </w:r>
      <w:r w:rsidR="006F7129" w:rsidRPr="006F7129">
        <w:rPr>
          <w:noProof/>
          <w:szCs w:val="19"/>
          <w:lang w:eastAsia="en-GB"/>
        </w:rPr>
        <w:t xml:space="preserve">outstanding </w:t>
      </w:r>
      <w:r w:rsidR="004F3D7D">
        <w:rPr>
          <w:noProof/>
          <w:szCs w:val="19"/>
          <w:lang w:eastAsia="en-GB"/>
        </w:rPr>
        <w:t xml:space="preserve">contribution to the industry. </w:t>
      </w:r>
      <w:r w:rsidR="004F3D7D">
        <w:rPr>
          <w:szCs w:val="19"/>
        </w:rPr>
        <w:t xml:space="preserve">In a craft that is thoroughly integral to the success of a show, Warans has worked on nearly 100 of the best-loved British television programmes of the past 40 years, spanning a number of genres including live events, entertainment, talk shows, </w:t>
      </w:r>
      <w:r w:rsidR="00E66BF4">
        <w:rPr>
          <w:szCs w:val="19"/>
        </w:rPr>
        <w:t>sitcoms and comedy sketch shows including</w:t>
      </w:r>
      <w:r w:rsidR="004F3D7D">
        <w:rPr>
          <w:szCs w:val="19"/>
        </w:rPr>
        <w:t xml:space="preserve"> </w:t>
      </w:r>
      <w:r w:rsidR="004F3D7D" w:rsidRPr="004F3D7D">
        <w:rPr>
          <w:iCs/>
          <w:szCs w:val="19"/>
        </w:rPr>
        <w:t>Absolutely Fabulous</w:t>
      </w:r>
      <w:r w:rsidR="004F3D7D" w:rsidRPr="004F3D7D">
        <w:rPr>
          <w:szCs w:val="19"/>
        </w:rPr>
        <w:t>, </w:t>
      </w:r>
      <w:r w:rsidR="004F3D7D" w:rsidRPr="004F3D7D">
        <w:rPr>
          <w:iCs/>
          <w:szCs w:val="19"/>
        </w:rPr>
        <w:t>Ant &amp; Dec's Saturday Night Takeaway</w:t>
      </w:r>
      <w:r w:rsidR="004F3D7D" w:rsidRPr="004F3D7D">
        <w:rPr>
          <w:szCs w:val="19"/>
        </w:rPr>
        <w:t>, </w:t>
      </w:r>
      <w:r w:rsidR="004F3D7D" w:rsidRPr="004F3D7D">
        <w:rPr>
          <w:iCs/>
          <w:szCs w:val="19"/>
        </w:rPr>
        <w:t>Episodes</w:t>
      </w:r>
      <w:r w:rsidR="004F3D7D" w:rsidRPr="004F3D7D">
        <w:rPr>
          <w:szCs w:val="19"/>
        </w:rPr>
        <w:t>, </w:t>
      </w:r>
      <w:r w:rsidR="004F3D7D" w:rsidRPr="004F3D7D">
        <w:rPr>
          <w:iCs/>
          <w:szCs w:val="19"/>
        </w:rPr>
        <w:t>French and Saunders</w:t>
      </w:r>
      <w:r w:rsidR="004F3D7D" w:rsidRPr="004F3D7D">
        <w:rPr>
          <w:szCs w:val="19"/>
        </w:rPr>
        <w:t>, </w:t>
      </w:r>
      <w:r w:rsidR="004F3D7D" w:rsidRPr="004F3D7D">
        <w:rPr>
          <w:iCs/>
          <w:szCs w:val="19"/>
        </w:rPr>
        <w:t>Harry Hill’s TV Burp</w:t>
      </w:r>
      <w:r w:rsidR="004F3D7D" w:rsidRPr="004F3D7D">
        <w:rPr>
          <w:szCs w:val="19"/>
        </w:rPr>
        <w:t>, </w:t>
      </w:r>
      <w:r w:rsidR="0054754F" w:rsidRPr="0054754F">
        <w:rPr>
          <w:szCs w:val="19"/>
        </w:rPr>
        <w:t xml:space="preserve">The </w:t>
      </w:r>
      <w:r w:rsidR="00E66BF4" w:rsidRPr="0054754F">
        <w:rPr>
          <w:iCs/>
          <w:szCs w:val="19"/>
        </w:rPr>
        <w:t>Moreca</w:t>
      </w:r>
      <w:r w:rsidR="0054754F" w:rsidRPr="0054754F">
        <w:rPr>
          <w:iCs/>
          <w:szCs w:val="19"/>
        </w:rPr>
        <w:t xml:space="preserve">mbe and </w:t>
      </w:r>
      <w:r w:rsidR="004F3D7D" w:rsidRPr="0054754F">
        <w:rPr>
          <w:iCs/>
          <w:szCs w:val="19"/>
        </w:rPr>
        <w:t>Wise</w:t>
      </w:r>
      <w:r w:rsidR="0054754F" w:rsidRPr="0054754F">
        <w:rPr>
          <w:iCs/>
          <w:szCs w:val="19"/>
        </w:rPr>
        <w:t xml:space="preserve"> Show</w:t>
      </w:r>
      <w:r w:rsidR="004F3D7D" w:rsidRPr="004F3D7D">
        <w:rPr>
          <w:szCs w:val="19"/>
        </w:rPr>
        <w:t>, </w:t>
      </w:r>
      <w:r w:rsidR="004F3D7D" w:rsidRPr="004F3D7D">
        <w:rPr>
          <w:iCs/>
          <w:szCs w:val="19"/>
        </w:rPr>
        <w:t>Noel’s House Party</w:t>
      </w:r>
      <w:r w:rsidR="004F3D7D" w:rsidRPr="004F3D7D">
        <w:rPr>
          <w:szCs w:val="19"/>
        </w:rPr>
        <w:t>, </w:t>
      </w:r>
      <w:r w:rsidR="004F3D7D" w:rsidRPr="004F3D7D">
        <w:rPr>
          <w:iCs/>
          <w:szCs w:val="19"/>
        </w:rPr>
        <w:t>Strictly Come Dancing</w:t>
      </w:r>
      <w:r w:rsidR="004F3D7D" w:rsidRPr="004F3D7D">
        <w:rPr>
          <w:szCs w:val="19"/>
        </w:rPr>
        <w:t> and </w:t>
      </w:r>
      <w:r w:rsidR="004F3D7D" w:rsidRPr="004F3D7D">
        <w:rPr>
          <w:iCs/>
          <w:szCs w:val="19"/>
        </w:rPr>
        <w:t xml:space="preserve">The Two </w:t>
      </w:r>
      <w:proofErr w:type="spellStart"/>
      <w:r w:rsidR="004F3D7D" w:rsidRPr="004F3D7D">
        <w:rPr>
          <w:iCs/>
          <w:szCs w:val="19"/>
        </w:rPr>
        <w:t>Ronnies</w:t>
      </w:r>
      <w:proofErr w:type="spellEnd"/>
      <w:r w:rsidR="004F3D7D" w:rsidRPr="004F3D7D">
        <w:rPr>
          <w:iCs/>
          <w:szCs w:val="19"/>
        </w:rPr>
        <w:t xml:space="preserve">. </w:t>
      </w:r>
      <w:r w:rsidR="00262740">
        <w:rPr>
          <w:iCs/>
          <w:szCs w:val="19"/>
        </w:rPr>
        <w:t xml:space="preserve">The </w:t>
      </w:r>
      <w:r w:rsidRPr="004F3D7D">
        <w:rPr>
          <w:noProof/>
          <w:szCs w:val="19"/>
          <w:lang w:eastAsia="en-GB"/>
        </w:rPr>
        <w:t>award</w:t>
      </w:r>
      <w:r w:rsidR="006F7129" w:rsidRPr="004F3D7D">
        <w:rPr>
          <w:noProof/>
          <w:szCs w:val="19"/>
          <w:lang w:eastAsia="en-GB"/>
        </w:rPr>
        <w:t xml:space="preserve"> was presented </w:t>
      </w:r>
      <w:r w:rsidR="004F3D7D" w:rsidRPr="004F3D7D">
        <w:rPr>
          <w:noProof/>
          <w:szCs w:val="19"/>
          <w:lang w:eastAsia="en-GB"/>
        </w:rPr>
        <w:t>to him</w:t>
      </w:r>
      <w:r w:rsidRPr="004F3D7D">
        <w:rPr>
          <w:noProof/>
          <w:szCs w:val="19"/>
          <w:lang w:eastAsia="en-GB"/>
        </w:rPr>
        <w:t xml:space="preserve"> </w:t>
      </w:r>
      <w:r w:rsidR="004F3D7D" w:rsidRPr="004F3D7D">
        <w:rPr>
          <w:noProof/>
          <w:szCs w:val="19"/>
          <w:lang w:eastAsia="en-GB"/>
        </w:rPr>
        <w:t>by Paul Merton</w:t>
      </w:r>
      <w:r w:rsidR="006F7129" w:rsidRPr="004F3D7D">
        <w:rPr>
          <w:noProof/>
          <w:szCs w:val="19"/>
          <w:lang w:eastAsia="en-GB"/>
        </w:rPr>
        <w:t>.</w:t>
      </w:r>
      <w:r w:rsidR="006F7129">
        <w:rPr>
          <w:noProof/>
          <w:szCs w:val="19"/>
          <w:lang w:eastAsia="en-GB"/>
        </w:rPr>
        <w:t xml:space="preserve"> </w:t>
      </w:r>
    </w:p>
    <w:p w:rsidR="009D6C6B" w:rsidRPr="004B1D4C" w:rsidRDefault="009D6C6B" w:rsidP="009D6C6B">
      <w:pPr>
        <w:spacing w:before="240" w:after="120"/>
        <w:jc w:val="both"/>
        <w:rPr>
          <w:b/>
          <w:szCs w:val="19"/>
        </w:rPr>
      </w:pPr>
      <w:r w:rsidRPr="004B1D4C">
        <w:rPr>
          <w:b/>
          <w:szCs w:val="19"/>
        </w:rPr>
        <w:t>ENDS</w:t>
      </w:r>
    </w:p>
    <w:p w:rsidR="009D6C6B" w:rsidRPr="004B1D4C" w:rsidRDefault="009D6C6B" w:rsidP="009D6C6B">
      <w:pPr>
        <w:spacing w:before="240" w:after="120"/>
        <w:jc w:val="both"/>
        <w:rPr>
          <w:szCs w:val="19"/>
        </w:rPr>
      </w:pPr>
      <w:r>
        <w:rPr>
          <w:szCs w:val="19"/>
        </w:rPr>
        <w:t>-- THE LIST OF WINNERS</w:t>
      </w:r>
      <w:r w:rsidRPr="004B1D4C">
        <w:rPr>
          <w:szCs w:val="19"/>
        </w:rPr>
        <w:t xml:space="preserve"> ACCOMPANIES THIS RELEASE ---</w:t>
      </w:r>
    </w:p>
    <w:p w:rsidR="00262740" w:rsidRDefault="00262740" w:rsidP="00262740">
      <w:pPr>
        <w:spacing w:before="240" w:after="120"/>
        <w:jc w:val="both"/>
        <w:rPr>
          <w:szCs w:val="19"/>
        </w:rPr>
      </w:pPr>
      <w:r>
        <w:rPr>
          <w:szCs w:val="19"/>
        </w:rPr>
        <w:t xml:space="preserve">Exclusive red carpet highlights, backstage interviews with the winners, ceremony highlights and photography will be published after the ceremony at </w:t>
      </w:r>
      <w:hyperlink r:id="rId9" w:history="1">
        <w:r w:rsidRPr="00876830">
          <w:rPr>
            <w:rStyle w:val="Hyperlink"/>
          </w:rPr>
          <w:t>www.bafta.org/television/craft-awards/</w:t>
        </w:r>
      </w:hyperlink>
      <w:r>
        <w:rPr>
          <w:szCs w:val="19"/>
        </w:rPr>
        <w:t xml:space="preserve">. </w:t>
      </w:r>
    </w:p>
    <w:p w:rsidR="00262740" w:rsidRPr="00B05670" w:rsidRDefault="00262740" w:rsidP="00262740">
      <w:pPr>
        <w:spacing w:line="240" w:lineRule="auto"/>
        <w:jc w:val="both"/>
        <w:outlineLvl w:val="0"/>
        <w:rPr>
          <w:b/>
          <w:szCs w:val="19"/>
        </w:rPr>
      </w:pPr>
    </w:p>
    <w:p w:rsidR="00262740" w:rsidRPr="00B05670" w:rsidRDefault="00262740" w:rsidP="00262740">
      <w:pPr>
        <w:spacing w:line="240" w:lineRule="auto"/>
        <w:jc w:val="both"/>
        <w:outlineLvl w:val="0"/>
        <w:rPr>
          <w:b/>
          <w:szCs w:val="19"/>
        </w:rPr>
      </w:pPr>
      <w:r>
        <w:rPr>
          <w:b/>
          <w:szCs w:val="19"/>
        </w:rPr>
        <w:t>Supporting documents and media</w:t>
      </w:r>
    </w:p>
    <w:p w:rsidR="00262740" w:rsidRPr="00B05670" w:rsidRDefault="00262740" w:rsidP="00262740">
      <w:pPr>
        <w:spacing w:line="240" w:lineRule="auto"/>
        <w:jc w:val="both"/>
        <w:outlineLvl w:val="0"/>
        <w:rPr>
          <w:szCs w:val="19"/>
        </w:rPr>
      </w:pPr>
      <w:r w:rsidRPr="00B05670">
        <w:rPr>
          <w:szCs w:val="19"/>
        </w:rPr>
        <w:t xml:space="preserve">Visit </w:t>
      </w:r>
      <w:hyperlink r:id="rId10" w:history="1">
        <w:r w:rsidRPr="0088258B">
          <w:rPr>
            <w:rStyle w:val="Hyperlink"/>
            <w:szCs w:val="19"/>
          </w:rPr>
          <w:t>www.bafta.org/press/television</w:t>
        </w:r>
      </w:hyperlink>
      <w:r>
        <w:rPr>
          <w:szCs w:val="19"/>
        </w:rPr>
        <w:t xml:space="preserve"> </w:t>
      </w:r>
      <w:r w:rsidRPr="00B05670">
        <w:rPr>
          <w:szCs w:val="19"/>
        </w:rPr>
        <w:t xml:space="preserve">for all supporting documents including the list of today's winners, </w:t>
      </w:r>
      <w:r>
        <w:rPr>
          <w:szCs w:val="19"/>
        </w:rPr>
        <w:t>with free photography and</w:t>
      </w:r>
      <w:r w:rsidRPr="00B05670">
        <w:rPr>
          <w:szCs w:val="19"/>
        </w:rPr>
        <w:t xml:space="preserve"> video clips, logos, accreditation and more.</w:t>
      </w:r>
    </w:p>
    <w:p w:rsidR="00262740" w:rsidRDefault="00262740" w:rsidP="00262740">
      <w:pPr>
        <w:spacing w:line="240" w:lineRule="auto"/>
        <w:jc w:val="both"/>
        <w:outlineLvl w:val="0"/>
        <w:rPr>
          <w:b/>
          <w:szCs w:val="19"/>
        </w:rPr>
      </w:pPr>
    </w:p>
    <w:p w:rsidR="00262740" w:rsidRPr="004E0EB9" w:rsidRDefault="00262740" w:rsidP="00262740">
      <w:pPr>
        <w:spacing w:line="240" w:lineRule="auto"/>
        <w:jc w:val="both"/>
        <w:outlineLvl w:val="0"/>
        <w:rPr>
          <w:b/>
          <w:szCs w:val="19"/>
        </w:rPr>
      </w:pPr>
      <w:r>
        <w:rPr>
          <w:b/>
          <w:szCs w:val="19"/>
        </w:rPr>
        <w:t>Further information</w:t>
      </w:r>
    </w:p>
    <w:p w:rsidR="00262740" w:rsidRPr="00FC6C49" w:rsidRDefault="00262740" w:rsidP="00262740">
      <w:pPr>
        <w:spacing w:line="240" w:lineRule="auto"/>
        <w:rPr>
          <w:szCs w:val="19"/>
        </w:rPr>
      </w:pPr>
      <w:r>
        <w:rPr>
          <w:szCs w:val="19"/>
        </w:rPr>
        <w:t>Amanda Hearn</w:t>
      </w:r>
      <w:r w:rsidRPr="00FC6C49">
        <w:rPr>
          <w:szCs w:val="19"/>
        </w:rPr>
        <w:t xml:space="preserve"> / </w:t>
      </w:r>
      <w:r>
        <w:rPr>
          <w:szCs w:val="19"/>
        </w:rPr>
        <w:t xml:space="preserve">Hep Kwakye-Saka </w:t>
      </w:r>
    </w:p>
    <w:p w:rsidR="00262740" w:rsidRPr="00FC6C49" w:rsidRDefault="00262740" w:rsidP="00262740">
      <w:pPr>
        <w:spacing w:line="240" w:lineRule="auto"/>
        <w:rPr>
          <w:szCs w:val="19"/>
          <w:lang w:val="pt-BR"/>
        </w:rPr>
      </w:pPr>
      <w:r w:rsidRPr="00FC6C49">
        <w:rPr>
          <w:szCs w:val="19"/>
          <w:lang w:val="pt-BR"/>
        </w:rPr>
        <w:t>freuds</w:t>
      </w:r>
    </w:p>
    <w:p w:rsidR="00262740" w:rsidRPr="00FC6C49" w:rsidRDefault="00262740" w:rsidP="00262740">
      <w:pPr>
        <w:spacing w:line="240" w:lineRule="auto"/>
        <w:rPr>
          <w:szCs w:val="19"/>
          <w:lang w:val="pt-BR"/>
        </w:rPr>
      </w:pPr>
      <w:r w:rsidRPr="00FC6C49">
        <w:rPr>
          <w:szCs w:val="19"/>
          <w:lang w:val="pt-BR"/>
        </w:rPr>
        <w:t>T: 0203 003 6</w:t>
      </w:r>
      <w:r>
        <w:rPr>
          <w:szCs w:val="19"/>
          <w:lang w:val="pt-BR"/>
        </w:rPr>
        <w:t>456</w:t>
      </w:r>
      <w:r w:rsidRPr="00FC6C49">
        <w:rPr>
          <w:szCs w:val="19"/>
          <w:lang w:val="pt-BR"/>
        </w:rPr>
        <w:t xml:space="preserve"> / </w:t>
      </w:r>
      <w:r>
        <w:rPr>
          <w:szCs w:val="19"/>
          <w:lang w:val="pt-BR"/>
        </w:rPr>
        <w:t>6482</w:t>
      </w:r>
    </w:p>
    <w:p w:rsidR="00262740" w:rsidRDefault="00262740" w:rsidP="00262740">
      <w:pPr>
        <w:spacing w:line="240" w:lineRule="auto"/>
        <w:rPr>
          <w:szCs w:val="19"/>
          <w:lang w:val="pt-BR"/>
        </w:rPr>
      </w:pPr>
      <w:r w:rsidRPr="00FC6C49">
        <w:rPr>
          <w:szCs w:val="19"/>
          <w:lang w:val="pt-BR"/>
        </w:rPr>
        <w:t xml:space="preserve">E: </w:t>
      </w:r>
      <w:r>
        <w:fldChar w:fldCharType="begin"/>
      </w:r>
      <w:r>
        <w:instrText xml:space="preserve"> HYPERLINK "mailto:amanda.hearn@freuds.com" </w:instrText>
      </w:r>
      <w:r>
        <w:fldChar w:fldCharType="separate"/>
      </w:r>
      <w:r w:rsidRPr="006A18FD">
        <w:rPr>
          <w:rStyle w:val="Hyperlink"/>
          <w:szCs w:val="19"/>
          <w:lang w:val="pt-BR"/>
        </w:rPr>
        <w:t>amanda.hearn@freuds.com</w:t>
      </w:r>
      <w:r>
        <w:rPr>
          <w:rStyle w:val="Hyperlink"/>
          <w:szCs w:val="19"/>
          <w:lang w:val="pt-BR"/>
        </w:rPr>
        <w:fldChar w:fldCharType="end"/>
      </w:r>
      <w:r w:rsidRPr="00FC6C49">
        <w:rPr>
          <w:szCs w:val="19"/>
          <w:lang w:val="pt-BR"/>
        </w:rPr>
        <w:t xml:space="preserve"> / </w:t>
      </w:r>
      <w:r>
        <w:fldChar w:fldCharType="begin"/>
      </w:r>
      <w:r>
        <w:instrText xml:space="preserve"> HYPERLINK "mailto:hep.kwakyesaka@freuds.com" </w:instrText>
      </w:r>
      <w:r>
        <w:fldChar w:fldCharType="separate"/>
      </w:r>
      <w:r w:rsidRPr="006A18FD">
        <w:rPr>
          <w:rStyle w:val="Hyperlink"/>
          <w:szCs w:val="19"/>
          <w:lang w:val="pt-BR"/>
        </w:rPr>
        <w:t>hep.kwakyesaka@freuds.com</w:t>
      </w:r>
      <w:r>
        <w:rPr>
          <w:rStyle w:val="Hyperlink"/>
          <w:szCs w:val="19"/>
          <w:lang w:val="pt-BR"/>
        </w:rPr>
        <w:fldChar w:fldCharType="end"/>
      </w:r>
      <w:r w:rsidRPr="00FC6C49">
        <w:rPr>
          <w:szCs w:val="19"/>
          <w:lang w:val="pt-BR"/>
        </w:rPr>
        <w:t xml:space="preserve"> </w:t>
      </w:r>
    </w:p>
    <w:p w:rsidR="00262740" w:rsidRDefault="00262740" w:rsidP="00262740">
      <w:pPr>
        <w:spacing w:line="240" w:lineRule="auto"/>
        <w:rPr>
          <w:szCs w:val="19"/>
          <w:lang w:val="pt-BR"/>
        </w:rPr>
      </w:pPr>
    </w:p>
    <w:p w:rsidR="00262740" w:rsidRDefault="00262740" w:rsidP="00262740">
      <w:pPr>
        <w:spacing w:line="240" w:lineRule="auto"/>
        <w:rPr>
          <w:b/>
          <w:szCs w:val="19"/>
          <w:lang w:val="pt-BR"/>
        </w:rPr>
      </w:pPr>
      <w:r w:rsidRPr="00262740">
        <w:rPr>
          <w:b/>
          <w:szCs w:val="19"/>
          <w:lang w:val="pt-BR"/>
        </w:rPr>
        <w:t>Notes:</w:t>
      </w:r>
    </w:p>
    <w:p w:rsidR="00262740" w:rsidRPr="00262740" w:rsidRDefault="00262740" w:rsidP="00262740">
      <w:pPr>
        <w:spacing w:line="240" w:lineRule="auto"/>
        <w:rPr>
          <w:b/>
          <w:szCs w:val="19"/>
          <w:lang w:val="pt-BR"/>
        </w:rPr>
      </w:pPr>
    </w:p>
    <w:p w:rsidR="0049632A" w:rsidRPr="00262740" w:rsidRDefault="0049632A" w:rsidP="00262740">
      <w:pPr>
        <w:spacing w:line="240" w:lineRule="auto"/>
        <w:rPr>
          <w:szCs w:val="19"/>
          <w:lang w:val="pt-BR"/>
        </w:rPr>
      </w:pPr>
      <w:r>
        <w:rPr>
          <w:noProof/>
          <w:szCs w:val="19"/>
          <w:lang w:eastAsia="en-GB"/>
        </w:rPr>
        <w:t xml:space="preserve">BAFTA’s </w:t>
      </w:r>
      <w:hyperlink r:id="rId11" w:history="1">
        <w:r w:rsidRPr="0049632A">
          <w:rPr>
            <w:rStyle w:val="Hyperlink"/>
            <w:noProof/>
            <w:szCs w:val="19"/>
            <w:lang w:eastAsia="en-GB"/>
          </w:rPr>
          <w:t>Guru Live</w:t>
        </w:r>
      </w:hyperlink>
      <w:r>
        <w:rPr>
          <w:noProof/>
          <w:szCs w:val="19"/>
          <w:lang w:eastAsia="en-GB"/>
        </w:rPr>
        <w:t xml:space="preserve"> festival will take place</w:t>
      </w:r>
      <w:r w:rsidR="00F97929">
        <w:rPr>
          <w:noProof/>
          <w:szCs w:val="19"/>
          <w:lang w:eastAsia="en-GB"/>
        </w:rPr>
        <w:t xml:space="preserve"> on 6 and 7 May</w:t>
      </w:r>
      <w:r>
        <w:rPr>
          <w:noProof/>
          <w:szCs w:val="19"/>
          <w:lang w:eastAsia="en-GB"/>
        </w:rPr>
        <w:t>, where the</w:t>
      </w:r>
      <w:r w:rsidRPr="0049632A">
        <w:t xml:space="preserve"> </w:t>
      </w:r>
      <w:r w:rsidR="00933B8B">
        <w:rPr>
          <w:noProof/>
          <w:szCs w:val="19"/>
          <w:lang w:eastAsia="en-GB"/>
        </w:rPr>
        <w:t>public will enjoy</w:t>
      </w:r>
      <w:r>
        <w:rPr>
          <w:noProof/>
          <w:szCs w:val="19"/>
          <w:lang w:eastAsia="en-GB"/>
        </w:rPr>
        <w:t xml:space="preserve"> two days of i</w:t>
      </w:r>
      <w:r w:rsidRPr="0049632A">
        <w:rPr>
          <w:noProof/>
          <w:szCs w:val="19"/>
          <w:lang w:eastAsia="en-GB"/>
        </w:rPr>
        <w:t xml:space="preserve">nspirational </w:t>
      </w:r>
      <w:r>
        <w:rPr>
          <w:noProof/>
          <w:szCs w:val="19"/>
          <w:lang w:eastAsia="en-GB"/>
        </w:rPr>
        <w:t>masterclasses, panels and Q&amp;</w:t>
      </w:r>
      <w:r w:rsidRPr="0049632A">
        <w:rPr>
          <w:noProof/>
          <w:szCs w:val="19"/>
          <w:lang w:eastAsia="en-GB"/>
        </w:rPr>
        <w:t>As with BAF</w:t>
      </w:r>
      <w:r>
        <w:rPr>
          <w:noProof/>
          <w:szCs w:val="19"/>
          <w:lang w:eastAsia="en-GB"/>
        </w:rPr>
        <w:t>TA nominees in film, television and games.</w:t>
      </w:r>
    </w:p>
    <w:p w:rsidR="0054754F" w:rsidRDefault="00D13048" w:rsidP="0054754F">
      <w:pPr>
        <w:spacing w:before="240" w:after="120"/>
        <w:jc w:val="both"/>
        <w:rPr>
          <w:szCs w:val="19"/>
        </w:rPr>
      </w:pPr>
      <w:r>
        <w:rPr>
          <w:szCs w:val="19"/>
        </w:rPr>
        <w:t>T</w:t>
      </w:r>
      <w:r w:rsidRPr="00611E75">
        <w:rPr>
          <w:szCs w:val="19"/>
        </w:rPr>
        <w:t xml:space="preserve">he </w:t>
      </w:r>
      <w:r w:rsidR="004F3D7D">
        <w:rPr>
          <w:szCs w:val="19"/>
        </w:rPr>
        <w:t>Virgin TV</w:t>
      </w:r>
      <w:r w:rsidRPr="00611E75">
        <w:rPr>
          <w:szCs w:val="19"/>
        </w:rPr>
        <w:t xml:space="preserve"> British</w:t>
      </w:r>
      <w:r>
        <w:rPr>
          <w:szCs w:val="19"/>
        </w:rPr>
        <w:t xml:space="preserve"> Academy Television Awards </w:t>
      </w:r>
      <w:r w:rsidR="00367FF3">
        <w:rPr>
          <w:szCs w:val="19"/>
        </w:rPr>
        <w:t>will be taking place on Sunday 14</w:t>
      </w:r>
      <w:r w:rsidRPr="00611E75">
        <w:rPr>
          <w:szCs w:val="19"/>
        </w:rPr>
        <w:t xml:space="preserve"> May</w:t>
      </w:r>
      <w:r w:rsidRPr="004E7C5B">
        <w:rPr>
          <w:szCs w:val="19"/>
        </w:rPr>
        <w:t xml:space="preserve">. </w:t>
      </w:r>
      <w:r w:rsidR="00367FF3">
        <w:rPr>
          <w:szCs w:val="19"/>
        </w:rPr>
        <w:t xml:space="preserve">Game of Thrones, The Late </w:t>
      </w:r>
      <w:proofErr w:type="spellStart"/>
      <w:r w:rsidR="00367FF3">
        <w:rPr>
          <w:szCs w:val="19"/>
        </w:rPr>
        <w:t>Late</w:t>
      </w:r>
      <w:proofErr w:type="spellEnd"/>
      <w:r w:rsidR="00367FF3">
        <w:rPr>
          <w:szCs w:val="19"/>
        </w:rPr>
        <w:t xml:space="preserve"> Show with Jame</w:t>
      </w:r>
      <w:r w:rsidR="00E66BF4">
        <w:rPr>
          <w:szCs w:val="19"/>
        </w:rPr>
        <w:t>s</w:t>
      </w:r>
      <w:r w:rsidR="00367FF3">
        <w:rPr>
          <w:szCs w:val="19"/>
        </w:rPr>
        <w:t xml:space="preserve"> </w:t>
      </w:r>
      <w:proofErr w:type="spellStart"/>
      <w:r w:rsidR="00367FF3">
        <w:rPr>
          <w:szCs w:val="19"/>
        </w:rPr>
        <w:t>Corden</w:t>
      </w:r>
      <w:proofErr w:type="spellEnd"/>
      <w:r w:rsidR="00367FF3">
        <w:rPr>
          <w:szCs w:val="19"/>
        </w:rPr>
        <w:t xml:space="preserve">, Line of Duty, Planet Earth II, Strictly Come Dancing and Who Do You Think You Are? </w:t>
      </w:r>
      <w:proofErr w:type="gramStart"/>
      <w:r w:rsidR="00611E75" w:rsidRPr="00611E75">
        <w:rPr>
          <w:szCs w:val="19"/>
        </w:rPr>
        <w:t>ar</w:t>
      </w:r>
      <w:r w:rsidR="00E66BF4">
        <w:rPr>
          <w:szCs w:val="19"/>
        </w:rPr>
        <w:t>e</w:t>
      </w:r>
      <w:proofErr w:type="gramEnd"/>
      <w:r w:rsidR="00E66BF4">
        <w:rPr>
          <w:szCs w:val="19"/>
        </w:rPr>
        <w:t xml:space="preserve"> all nominated for the public</w:t>
      </w:r>
      <w:r w:rsidR="0054754F">
        <w:rPr>
          <w:szCs w:val="19"/>
        </w:rPr>
        <w:t xml:space="preserve">-voted </w:t>
      </w:r>
      <w:r w:rsidR="0054754F">
        <w:rPr>
          <w:i/>
          <w:szCs w:val="19"/>
        </w:rPr>
        <w:t xml:space="preserve">Virgin TV’s Must-See </w:t>
      </w:r>
      <w:r w:rsidR="00367FF3">
        <w:rPr>
          <w:i/>
          <w:szCs w:val="19"/>
        </w:rPr>
        <w:t>Moment</w:t>
      </w:r>
      <w:r w:rsidR="0054754F">
        <w:rPr>
          <w:szCs w:val="19"/>
        </w:rPr>
        <w:t xml:space="preserve">. </w:t>
      </w:r>
    </w:p>
    <w:p w:rsidR="0054754F" w:rsidRDefault="0054754F" w:rsidP="0054754F">
      <w:pPr>
        <w:spacing w:before="240" w:after="120"/>
        <w:rPr>
          <w:szCs w:val="19"/>
        </w:rPr>
      </w:pPr>
      <w:r>
        <w:rPr>
          <w:szCs w:val="19"/>
        </w:rPr>
        <w:t xml:space="preserve">Voting </w:t>
      </w:r>
      <w:proofErr w:type="gramStart"/>
      <w:r>
        <w:rPr>
          <w:szCs w:val="19"/>
        </w:rPr>
        <w:t>is  now</w:t>
      </w:r>
      <w:proofErr w:type="gramEnd"/>
      <w:r>
        <w:rPr>
          <w:szCs w:val="19"/>
        </w:rPr>
        <w:t xml:space="preserve"> open </w:t>
      </w:r>
      <w:r w:rsidR="00611E75" w:rsidRPr="00611E75">
        <w:rPr>
          <w:szCs w:val="19"/>
        </w:rPr>
        <w:t>at</w:t>
      </w:r>
      <w:r>
        <w:rPr>
          <w:szCs w:val="19"/>
        </w:rPr>
        <w:t xml:space="preserve">: </w:t>
      </w:r>
      <w:hyperlink r:id="rId12" w:history="1">
        <w:r w:rsidR="00367FF3" w:rsidRPr="008C362E">
          <w:rPr>
            <w:rStyle w:val="Hyperlink"/>
            <w:szCs w:val="19"/>
          </w:rPr>
          <w:t>www.virginmedia.com/bafta</w:t>
        </w:r>
      </w:hyperlink>
      <w:r w:rsidR="00611E75" w:rsidRPr="00611E75">
        <w:rPr>
          <w:szCs w:val="19"/>
        </w:rPr>
        <w:t>.</w:t>
      </w:r>
    </w:p>
    <w:p w:rsidR="00DB71D3" w:rsidRDefault="00DB71D3" w:rsidP="0054754F">
      <w:pPr>
        <w:spacing w:before="240" w:after="120"/>
        <w:rPr>
          <w:szCs w:val="19"/>
        </w:rPr>
      </w:pPr>
      <w:r>
        <w:rPr>
          <w:b/>
          <w:bCs/>
          <w:szCs w:val="19"/>
        </w:rPr>
        <w:t>Abo</w:t>
      </w:r>
      <w:r w:rsidR="00A84D95">
        <w:rPr>
          <w:b/>
          <w:bCs/>
          <w:szCs w:val="19"/>
        </w:rPr>
        <w:t>ut BAFTA</w:t>
      </w:r>
      <w:r w:rsidR="00A84D95">
        <w:rPr>
          <w:b/>
          <w:bCs/>
          <w:szCs w:val="19"/>
        </w:rPr>
        <w:br/>
      </w:r>
      <w:r w:rsidR="00B729E2" w:rsidRPr="00B729E2">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w:t>
      </w:r>
      <w:r w:rsidR="00B729E2" w:rsidRPr="00B729E2">
        <w:rPr>
          <w:szCs w:val="19"/>
        </w:rPr>
        <w:lastRenderedPageBreak/>
        <w:t xml:space="preserve">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3" w:history="1">
        <w:r w:rsidR="00B729E2" w:rsidRPr="0070586C">
          <w:rPr>
            <w:rStyle w:val="Hyperlink"/>
            <w:szCs w:val="19"/>
          </w:rPr>
          <w:t>www.bafta.org/guru</w:t>
        </w:r>
      </w:hyperlink>
      <w:r w:rsidR="00B729E2" w:rsidRPr="00B729E2">
        <w:rPr>
          <w:szCs w:val="19"/>
        </w:rPr>
        <w:t xml:space="preserve">. For more, visit </w:t>
      </w:r>
      <w:hyperlink r:id="rId14" w:history="1">
        <w:r w:rsidR="00B729E2" w:rsidRPr="0070586C">
          <w:rPr>
            <w:rStyle w:val="Hyperlink"/>
            <w:szCs w:val="19"/>
          </w:rPr>
          <w:t>www.bafta.org</w:t>
        </w:r>
      </w:hyperlink>
      <w:r w:rsidR="00B729E2" w:rsidRPr="00B729E2">
        <w:rPr>
          <w:szCs w:val="19"/>
        </w:rPr>
        <w:t>.</w:t>
      </w:r>
      <w:r>
        <w:rPr>
          <w:b/>
          <w:bCs/>
          <w:szCs w:val="19"/>
        </w:rPr>
        <w:t xml:space="preserve"> </w:t>
      </w:r>
    </w:p>
    <w:sectPr w:rsidR="00DB71D3" w:rsidSect="007821FF">
      <w:headerReference w:type="default" r:id="rId15"/>
      <w:footerReference w:type="even" r:id="rId16"/>
      <w:footerReference w:type="default" r:id="rId17"/>
      <w:headerReference w:type="first" r:id="rId18"/>
      <w:footerReference w:type="first" r:id="rId19"/>
      <w:pgSz w:w="11907" w:h="16840" w:code="9"/>
      <w:pgMar w:top="2608" w:right="1814" w:bottom="2268" w:left="19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B9" w:rsidRDefault="002B4AB9">
      <w:r>
        <w:separator/>
      </w:r>
    </w:p>
  </w:endnote>
  <w:endnote w:type="continuationSeparator" w:id="0">
    <w:p w:rsidR="002B4AB9" w:rsidRDefault="002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FB3" w:rsidRDefault="00E67FB3"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B54">
      <w:rPr>
        <w:rStyle w:val="PageNumber"/>
        <w:noProof/>
      </w:rPr>
      <w:t>3</w:t>
    </w:r>
    <w:r>
      <w:rPr>
        <w:rStyle w:val="PageNumber"/>
      </w:rPr>
      <w:fldChar w:fldCharType="end"/>
    </w:r>
  </w:p>
  <w:p w:rsidR="00E67FB3" w:rsidRDefault="00E67FB3" w:rsidP="007E5DCE">
    <w:pPr>
      <w:pStyle w:val="Footer"/>
      <w:ind w:right="360"/>
    </w:pPr>
    <w:r>
      <w:rPr>
        <w:noProof/>
        <w:lang w:eastAsia="en-GB"/>
      </w:rPr>
      <w:drawing>
        <wp:anchor distT="0" distB="0" distL="114300" distR="114300" simplePos="0" relativeHeight="251658752" behindDoc="0" locked="0" layoutInCell="1" allowOverlap="1" wp14:anchorId="5910CE13" wp14:editId="74BE958D">
          <wp:simplePos x="0" y="0"/>
          <wp:positionH relativeFrom="column">
            <wp:posOffset>-76200</wp:posOffset>
          </wp:positionH>
          <wp:positionV relativeFrom="paragraph">
            <wp:posOffset>-499110</wp:posOffset>
          </wp:positionV>
          <wp:extent cx="2971800" cy="834390"/>
          <wp:effectExtent l="0" t="0" r="0" b="3810"/>
          <wp:wrapNone/>
          <wp:docPr id="5" name="Picture 5"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B54">
      <w:rPr>
        <w:rStyle w:val="PageNumber"/>
        <w:noProof/>
      </w:rPr>
      <w:t>1</w:t>
    </w:r>
    <w:r>
      <w:rPr>
        <w:rStyle w:val="PageNumber"/>
      </w:rPr>
      <w:fldChar w:fldCharType="end"/>
    </w:r>
  </w:p>
  <w:p w:rsidR="00E67FB3" w:rsidRDefault="00E67FB3" w:rsidP="007E5DCE">
    <w:pPr>
      <w:pStyle w:val="Footer"/>
      <w:ind w:right="360"/>
    </w:pPr>
    <w:r>
      <w:rPr>
        <w:noProof/>
        <w:lang w:eastAsia="en-GB"/>
      </w:rPr>
      <w:drawing>
        <wp:anchor distT="0" distB="0" distL="114300" distR="114300" simplePos="0" relativeHeight="251657728" behindDoc="0" locked="0" layoutInCell="1" allowOverlap="1" wp14:anchorId="72A2CBD2" wp14:editId="6A72335E">
          <wp:simplePos x="0" y="0"/>
          <wp:positionH relativeFrom="column">
            <wp:posOffset>-110490</wp:posOffset>
          </wp:positionH>
          <wp:positionV relativeFrom="paragraph">
            <wp:posOffset>-525780</wp:posOffset>
          </wp:positionV>
          <wp:extent cx="2971800" cy="834390"/>
          <wp:effectExtent l="0" t="0" r="0" b="3810"/>
          <wp:wrapNone/>
          <wp:docPr id="11" name="Picture 11"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B9" w:rsidRDefault="002B4AB9">
      <w:r>
        <w:separator/>
      </w:r>
    </w:p>
  </w:footnote>
  <w:footnote w:type="continuationSeparator" w:id="0">
    <w:p w:rsidR="002B4AB9" w:rsidRDefault="002B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pPr>
      <w:pStyle w:val="Header"/>
    </w:pPr>
    <w:r>
      <w:rPr>
        <w:noProof/>
        <w:lang w:eastAsia="en-GB"/>
      </w:rPr>
      <w:drawing>
        <wp:anchor distT="0" distB="0" distL="114300" distR="114300" simplePos="0" relativeHeight="251660800" behindDoc="0" locked="0" layoutInCell="1" allowOverlap="1" wp14:anchorId="41360FD4" wp14:editId="520A0C62">
          <wp:simplePos x="0" y="0"/>
          <wp:positionH relativeFrom="column">
            <wp:posOffset>-901065</wp:posOffset>
          </wp:positionH>
          <wp:positionV relativeFrom="paragraph">
            <wp:posOffset>-110490</wp:posOffset>
          </wp:positionV>
          <wp:extent cx="3886200" cy="1264285"/>
          <wp:effectExtent l="0" t="0" r="0" b="0"/>
          <wp:wrapNone/>
          <wp:docPr id="4" name="Picture 4"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689F9AB" wp14:editId="563C0ECE">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B3" w:rsidRDefault="00E67FB3" w:rsidP="007E5DCE">
                          <w:pPr>
                            <w:spacing w:line="240" w:lineRule="auto"/>
                            <w:jc w:val="right"/>
                            <w:rPr>
                              <w:sz w:val="36"/>
                              <w:szCs w:val="36"/>
                            </w:rPr>
                          </w:pPr>
                          <w:r>
                            <w:rPr>
                              <w:sz w:val="36"/>
                              <w:szCs w:val="36"/>
                            </w:rPr>
                            <w:t>Press Release</w:t>
                          </w:r>
                        </w:p>
                        <w:p w:rsidR="00E67FB3" w:rsidRPr="007562CD" w:rsidRDefault="00E67FB3"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rsidR="00E67FB3" w:rsidRDefault="00E67FB3" w:rsidP="007E5DCE">
                    <w:pPr>
                      <w:spacing w:line="240" w:lineRule="auto"/>
                      <w:jc w:val="right"/>
                      <w:rPr>
                        <w:sz w:val="36"/>
                        <w:szCs w:val="36"/>
                      </w:rPr>
                    </w:pPr>
                    <w:r>
                      <w:rPr>
                        <w:sz w:val="36"/>
                        <w:szCs w:val="36"/>
                      </w:rPr>
                      <w:t>Press Release</w:t>
                    </w:r>
                  </w:p>
                  <w:p w:rsidR="00E67FB3" w:rsidRPr="007562CD" w:rsidRDefault="00E67FB3"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pPr>
      <w:pStyle w:val="Header"/>
    </w:pPr>
    <w:r>
      <w:rPr>
        <w:noProof/>
        <w:lang w:eastAsia="en-GB"/>
      </w:rPr>
      <w:drawing>
        <wp:anchor distT="0" distB="0" distL="114300" distR="114300" simplePos="0" relativeHeight="251659776" behindDoc="0" locked="0" layoutInCell="1" allowOverlap="1" wp14:anchorId="4E7C3C94" wp14:editId="0F2CEB6F">
          <wp:simplePos x="0" y="0"/>
          <wp:positionH relativeFrom="column">
            <wp:posOffset>-914400</wp:posOffset>
          </wp:positionH>
          <wp:positionV relativeFrom="paragraph">
            <wp:posOffset>-129540</wp:posOffset>
          </wp:positionV>
          <wp:extent cx="3886200" cy="1264285"/>
          <wp:effectExtent l="0" t="0" r="0" b="0"/>
          <wp:wrapNone/>
          <wp:docPr id="9" name="Picture 9"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4950C9DB" wp14:editId="3B5CA9CE">
              <wp:simplePos x="0" y="0"/>
              <wp:positionH relativeFrom="margin">
                <wp:posOffset>3733800</wp:posOffset>
              </wp:positionH>
              <wp:positionV relativeFrom="paragraph">
                <wp:posOffset>899160</wp:posOffset>
              </wp:positionV>
              <wp:extent cx="14478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B3" w:rsidRPr="00842954" w:rsidRDefault="00E67FB3"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rsidR="00E67FB3" w:rsidRPr="00842954" w:rsidRDefault="00E67FB3"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CEB161B" wp14:editId="11BBF496">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B3" w:rsidRDefault="00E67FB3" w:rsidP="007E5DCE">
                          <w:pPr>
                            <w:spacing w:line="240" w:lineRule="auto"/>
                            <w:jc w:val="right"/>
                            <w:rPr>
                              <w:sz w:val="36"/>
                              <w:szCs w:val="36"/>
                            </w:rPr>
                          </w:pPr>
                          <w:r>
                            <w:rPr>
                              <w:sz w:val="36"/>
                              <w:szCs w:val="36"/>
                            </w:rPr>
                            <w:t>Press Release</w:t>
                          </w:r>
                        </w:p>
                        <w:p w:rsidR="00E67FB3" w:rsidRPr="001D71DE" w:rsidRDefault="00E66226" w:rsidP="007E5DCE">
                          <w:pPr>
                            <w:spacing w:line="240" w:lineRule="auto"/>
                            <w:jc w:val="right"/>
                            <w:rPr>
                              <w:b/>
                              <w:sz w:val="24"/>
                              <w:szCs w:val="24"/>
                            </w:rPr>
                          </w:pPr>
                          <w:r>
                            <w:rPr>
                              <w:b/>
                              <w:sz w:val="24"/>
                              <w:szCs w:val="24"/>
                            </w:rPr>
                            <w:t>23</w:t>
                          </w:r>
                          <w:r w:rsidR="00F05E4A">
                            <w:rPr>
                              <w:b/>
                              <w:sz w:val="24"/>
                              <w:szCs w:val="24"/>
                            </w:rPr>
                            <w:t xml:space="preserve"> </w:t>
                          </w:r>
                          <w:r w:rsidR="00E67FB3">
                            <w:rPr>
                              <w:b/>
                              <w:sz w:val="24"/>
                              <w:szCs w:val="24"/>
                            </w:rPr>
                            <w:t>APRIL 201</w:t>
                          </w:r>
                          <w:r>
                            <w:rPr>
                              <w:b/>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E67FB3" w:rsidRDefault="00E67FB3" w:rsidP="007E5DCE">
                    <w:pPr>
                      <w:spacing w:line="240" w:lineRule="auto"/>
                      <w:jc w:val="right"/>
                      <w:rPr>
                        <w:sz w:val="36"/>
                        <w:szCs w:val="36"/>
                      </w:rPr>
                    </w:pPr>
                    <w:r>
                      <w:rPr>
                        <w:sz w:val="36"/>
                        <w:szCs w:val="36"/>
                      </w:rPr>
                      <w:t>Press Release</w:t>
                    </w:r>
                  </w:p>
                  <w:p w:rsidR="00E67FB3" w:rsidRPr="001D71DE" w:rsidRDefault="00E66226" w:rsidP="007E5DCE">
                    <w:pPr>
                      <w:spacing w:line="240" w:lineRule="auto"/>
                      <w:jc w:val="right"/>
                      <w:rPr>
                        <w:b/>
                        <w:sz w:val="24"/>
                        <w:szCs w:val="24"/>
                      </w:rPr>
                    </w:pPr>
                    <w:r>
                      <w:rPr>
                        <w:b/>
                        <w:sz w:val="24"/>
                        <w:szCs w:val="24"/>
                      </w:rPr>
                      <w:t>23</w:t>
                    </w:r>
                    <w:r w:rsidR="00F05E4A">
                      <w:rPr>
                        <w:b/>
                        <w:sz w:val="24"/>
                        <w:szCs w:val="24"/>
                      </w:rPr>
                      <w:t xml:space="preserve"> </w:t>
                    </w:r>
                    <w:r w:rsidR="00E67FB3">
                      <w:rPr>
                        <w:b/>
                        <w:sz w:val="24"/>
                        <w:szCs w:val="24"/>
                      </w:rPr>
                      <w:t>APRIL 201</w:t>
                    </w:r>
                    <w:r>
                      <w:rPr>
                        <w:b/>
                        <w:sz w:val="24"/>
                        <w:szCs w:val="24"/>
                      </w:rPr>
                      <w:t>7</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B21DED"/>
    <w:multiLevelType w:val="multilevel"/>
    <w:tmpl w:val="76B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0748"/>
    <w:rsid w:val="000019F5"/>
    <w:rsid w:val="00004D32"/>
    <w:rsid w:val="00006A15"/>
    <w:rsid w:val="00011523"/>
    <w:rsid w:val="000138D5"/>
    <w:rsid w:val="00031178"/>
    <w:rsid w:val="00031F7A"/>
    <w:rsid w:val="00032497"/>
    <w:rsid w:val="00063816"/>
    <w:rsid w:val="000742E5"/>
    <w:rsid w:val="0007487D"/>
    <w:rsid w:val="000827BD"/>
    <w:rsid w:val="000928B3"/>
    <w:rsid w:val="000A043E"/>
    <w:rsid w:val="000B5367"/>
    <w:rsid w:val="000D13FA"/>
    <w:rsid w:val="000E0FF4"/>
    <w:rsid w:val="000E169D"/>
    <w:rsid w:val="000F7717"/>
    <w:rsid w:val="00101926"/>
    <w:rsid w:val="00101CF1"/>
    <w:rsid w:val="00103E17"/>
    <w:rsid w:val="00107386"/>
    <w:rsid w:val="00107C3F"/>
    <w:rsid w:val="0011179F"/>
    <w:rsid w:val="001370A1"/>
    <w:rsid w:val="001416A2"/>
    <w:rsid w:val="00145949"/>
    <w:rsid w:val="00145FC6"/>
    <w:rsid w:val="00146743"/>
    <w:rsid w:val="00150B7A"/>
    <w:rsid w:val="00150FFF"/>
    <w:rsid w:val="0015652F"/>
    <w:rsid w:val="00164280"/>
    <w:rsid w:val="00166230"/>
    <w:rsid w:val="0016693F"/>
    <w:rsid w:val="0017129B"/>
    <w:rsid w:val="00172205"/>
    <w:rsid w:val="00191D3A"/>
    <w:rsid w:val="001A18A2"/>
    <w:rsid w:val="001A492B"/>
    <w:rsid w:val="001B469C"/>
    <w:rsid w:val="001C5198"/>
    <w:rsid w:val="001C7C38"/>
    <w:rsid w:val="001D03F8"/>
    <w:rsid w:val="001D71DE"/>
    <w:rsid w:val="001D7F24"/>
    <w:rsid w:val="001E724F"/>
    <w:rsid w:val="001F50DC"/>
    <w:rsid w:val="002037EE"/>
    <w:rsid w:val="00204A11"/>
    <w:rsid w:val="002066E6"/>
    <w:rsid w:val="00207834"/>
    <w:rsid w:val="00212B15"/>
    <w:rsid w:val="002235D5"/>
    <w:rsid w:val="00226DD0"/>
    <w:rsid w:val="00232AA1"/>
    <w:rsid w:val="00233C83"/>
    <w:rsid w:val="00234179"/>
    <w:rsid w:val="002341C2"/>
    <w:rsid w:val="00243817"/>
    <w:rsid w:val="00243D4E"/>
    <w:rsid w:val="00245B54"/>
    <w:rsid w:val="00251986"/>
    <w:rsid w:val="00254B56"/>
    <w:rsid w:val="00260B90"/>
    <w:rsid w:val="0026127A"/>
    <w:rsid w:val="00262740"/>
    <w:rsid w:val="00266BA2"/>
    <w:rsid w:val="00283205"/>
    <w:rsid w:val="00287158"/>
    <w:rsid w:val="00287FE0"/>
    <w:rsid w:val="00294468"/>
    <w:rsid w:val="002A0755"/>
    <w:rsid w:val="002B33E6"/>
    <w:rsid w:val="002B4AB9"/>
    <w:rsid w:val="002D2EEA"/>
    <w:rsid w:val="002D5328"/>
    <w:rsid w:val="002D74AE"/>
    <w:rsid w:val="002E0D4C"/>
    <w:rsid w:val="00312F4B"/>
    <w:rsid w:val="003131EB"/>
    <w:rsid w:val="00317F15"/>
    <w:rsid w:val="003227BD"/>
    <w:rsid w:val="00333C3C"/>
    <w:rsid w:val="003348FA"/>
    <w:rsid w:val="00335108"/>
    <w:rsid w:val="003478C2"/>
    <w:rsid w:val="00352881"/>
    <w:rsid w:val="00356DFD"/>
    <w:rsid w:val="003572A1"/>
    <w:rsid w:val="00360241"/>
    <w:rsid w:val="00361EE2"/>
    <w:rsid w:val="003626CD"/>
    <w:rsid w:val="00367FF3"/>
    <w:rsid w:val="00373205"/>
    <w:rsid w:val="0038005A"/>
    <w:rsid w:val="00380944"/>
    <w:rsid w:val="003811F7"/>
    <w:rsid w:val="00385496"/>
    <w:rsid w:val="00386CED"/>
    <w:rsid w:val="003A2EF6"/>
    <w:rsid w:val="003A60CC"/>
    <w:rsid w:val="003B1DB7"/>
    <w:rsid w:val="003B265C"/>
    <w:rsid w:val="003C2382"/>
    <w:rsid w:val="003C2F37"/>
    <w:rsid w:val="003C40BF"/>
    <w:rsid w:val="003D25F3"/>
    <w:rsid w:val="003E0971"/>
    <w:rsid w:val="003E112F"/>
    <w:rsid w:val="003E4106"/>
    <w:rsid w:val="003E7B85"/>
    <w:rsid w:val="003F1869"/>
    <w:rsid w:val="003F4FF6"/>
    <w:rsid w:val="003F5562"/>
    <w:rsid w:val="00410518"/>
    <w:rsid w:val="00421A6B"/>
    <w:rsid w:val="00422FB7"/>
    <w:rsid w:val="00424FB2"/>
    <w:rsid w:val="00425013"/>
    <w:rsid w:val="00425323"/>
    <w:rsid w:val="004267F4"/>
    <w:rsid w:val="00426998"/>
    <w:rsid w:val="00434190"/>
    <w:rsid w:val="00447F2C"/>
    <w:rsid w:val="0045208A"/>
    <w:rsid w:val="00454AED"/>
    <w:rsid w:val="004551DC"/>
    <w:rsid w:val="00457AA2"/>
    <w:rsid w:val="00462628"/>
    <w:rsid w:val="0047283F"/>
    <w:rsid w:val="00491524"/>
    <w:rsid w:val="00491627"/>
    <w:rsid w:val="0049632A"/>
    <w:rsid w:val="00497B43"/>
    <w:rsid w:val="004A0EFB"/>
    <w:rsid w:val="004A5043"/>
    <w:rsid w:val="004B0129"/>
    <w:rsid w:val="004B49E8"/>
    <w:rsid w:val="004C4055"/>
    <w:rsid w:val="004D6F10"/>
    <w:rsid w:val="004E1D76"/>
    <w:rsid w:val="004E2060"/>
    <w:rsid w:val="004E7088"/>
    <w:rsid w:val="004E7C5B"/>
    <w:rsid w:val="004F0099"/>
    <w:rsid w:val="004F187C"/>
    <w:rsid w:val="004F3D7D"/>
    <w:rsid w:val="004F6668"/>
    <w:rsid w:val="00500474"/>
    <w:rsid w:val="00500840"/>
    <w:rsid w:val="00503D8B"/>
    <w:rsid w:val="0050519C"/>
    <w:rsid w:val="00506264"/>
    <w:rsid w:val="0051175E"/>
    <w:rsid w:val="0051184C"/>
    <w:rsid w:val="00523EFF"/>
    <w:rsid w:val="005242B0"/>
    <w:rsid w:val="00524F34"/>
    <w:rsid w:val="00532960"/>
    <w:rsid w:val="0053496D"/>
    <w:rsid w:val="00534E5A"/>
    <w:rsid w:val="00536A95"/>
    <w:rsid w:val="00542B43"/>
    <w:rsid w:val="005468C0"/>
    <w:rsid w:val="0054754F"/>
    <w:rsid w:val="00551E21"/>
    <w:rsid w:val="00552CE8"/>
    <w:rsid w:val="0055598D"/>
    <w:rsid w:val="00557311"/>
    <w:rsid w:val="00557B76"/>
    <w:rsid w:val="00566B1F"/>
    <w:rsid w:val="00566D08"/>
    <w:rsid w:val="005A1057"/>
    <w:rsid w:val="005A2128"/>
    <w:rsid w:val="005A3220"/>
    <w:rsid w:val="005B1005"/>
    <w:rsid w:val="005B3F82"/>
    <w:rsid w:val="005C0810"/>
    <w:rsid w:val="005C2F0E"/>
    <w:rsid w:val="005D7AB1"/>
    <w:rsid w:val="005E122F"/>
    <w:rsid w:val="005E469E"/>
    <w:rsid w:val="005E4815"/>
    <w:rsid w:val="005E554A"/>
    <w:rsid w:val="005E5DCF"/>
    <w:rsid w:val="005E7478"/>
    <w:rsid w:val="005F26A3"/>
    <w:rsid w:val="005F3317"/>
    <w:rsid w:val="005F4AC4"/>
    <w:rsid w:val="0060287F"/>
    <w:rsid w:val="00610381"/>
    <w:rsid w:val="00611E75"/>
    <w:rsid w:val="00614EC0"/>
    <w:rsid w:val="00615746"/>
    <w:rsid w:val="006169C1"/>
    <w:rsid w:val="00617F04"/>
    <w:rsid w:val="00621EAC"/>
    <w:rsid w:val="00625B93"/>
    <w:rsid w:val="00630F2B"/>
    <w:rsid w:val="00631D24"/>
    <w:rsid w:val="00631DF6"/>
    <w:rsid w:val="00642DC1"/>
    <w:rsid w:val="00646015"/>
    <w:rsid w:val="0065364B"/>
    <w:rsid w:val="0065522D"/>
    <w:rsid w:val="0066376E"/>
    <w:rsid w:val="0067154A"/>
    <w:rsid w:val="00674C4A"/>
    <w:rsid w:val="00684389"/>
    <w:rsid w:val="0068598E"/>
    <w:rsid w:val="006969A7"/>
    <w:rsid w:val="006A0C81"/>
    <w:rsid w:val="006A0E31"/>
    <w:rsid w:val="006A11C7"/>
    <w:rsid w:val="006A2923"/>
    <w:rsid w:val="006A3431"/>
    <w:rsid w:val="006A3E92"/>
    <w:rsid w:val="006A6208"/>
    <w:rsid w:val="006B09E7"/>
    <w:rsid w:val="006B3212"/>
    <w:rsid w:val="006C3AD9"/>
    <w:rsid w:val="006C698D"/>
    <w:rsid w:val="006C70FA"/>
    <w:rsid w:val="006D5529"/>
    <w:rsid w:val="006E0831"/>
    <w:rsid w:val="006E7548"/>
    <w:rsid w:val="006F4CB9"/>
    <w:rsid w:val="006F7129"/>
    <w:rsid w:val="007017EC"/>
    <w:rsid w:val="00736B9F"/>
    <w:rsid w:val="00745C5B"/>
    <w:rsid w:val="00747BEB"/>
    <w:rsid w:val="00747CE9"/>
    <w:rsid w:val="007562CD"/>
    <w:rsid w:val="00761544"/>
    <w:rsid w:val="00765900"/>
    <w:rsid w:val="00774E85"/>
    <w:rsid w:val="00775037"/>
    <w:rsid w:val="00775C10"/>
    <w:rsid w:val="007819D7"/>
    <w:rsid w:val="007821FF"/>
    <w:rsid w:val="007853AF"/>
    <w:rsid w:val="00797BEA"/>
    <w:rsid w:val="007A281B"/>
    <w:rsid w:val="007A4D67"/>
    <w:rsid w:val="007A6DB4"/>
    <w:rsid w:val="007C35EF"/>
    <w:rsid w:val="007C57A7"/>
    <w:rsid w:val="007C5C09"/>
    <w:rsid w:val="007C6DAF"/>
    <w:rsid w:val="007C7B66"/>
    <w:rsid w:val="007D2733"/>
    <w:rsid w:val="007D6DC3"/>
    <w:rsid w:val="007E151C"/>
    <w:rsid w:val="007E2111"/>
    <w:rsid w:val="007E5DCE"/>
    <w:rsid w:val="007E61E0"/>
    <w:rsid w:val="0081218E"/>
    <w:rsid w:val="00815C2B"/>
    <w:rsid w:val="00821B54"/>
    <w:rsid w:val="0082378D"/>
    <w:rsid w:val="00826865"/>
    <w:rsid w:val="00842954"/>
    <w:rsid w:val="008517F9"/>
    <w:rsid w:val="00851D2D"/>
    <w:rsid w:val="00873475"/>
    <w:rsid w:val="008867ED"/>
    <w:rsid w:val="00887370"/>
    <w:rsid w:val="0088769E"/>
    <w:rsid w:val="00895FC3"/>
    <w:rsid w:val="008A6711"/>
    <w:rsid w:val="008B1CD1"/>
    <w:rsid w:val="008B20BF"/>
    <w:rsid w:val="008C0F0C"/>
    <w:rsid w:val="008C7CA9"/>
    <w:rsid w:val="008D04BB"/>
    <w:rsid w:val="008D33D1"/>
    <w:rsid w:val="008E2052"/>
    <w:rsid w:val="008E33D6"/>
    <w:rsid w:val="008E59DC"/>
    <w:rsid w:val="008F022E"/>
    <w:rsid w:val="008F779F"/>
    <w:rsid w:val="009018C5"/>
    <w:rsid w:val="00912D1A"/>
    <w:rsid w:val="00915F32"/>
    <w:rsid w:val="009171C2"/>
    <w:rsid w:val="009217ED"/>
    <w:rsid w:val="00925619"/>
    <w:rsid w:val="00933B8B"/>
    <w:rsid w:val="00933F6F"/>
    <w:rsid w:val="00937205"/>
    <w:rsid w:val="009432B9"/>
    <w:rsid w:val="0094686C"/>
    <w:rsid w:val="00950243"/>
    <w:rsid w:val="00957C5F"/>
    <w:rsid w:val="00960A31"/>
    <w:rsid w:val="009774EE"/>
    <w:rsid w:val="00986BAF"/>
    <w:rsid w:val="00994DE9"/>
    <w:rsid w:val="009964BE"/>
    <w:rsid w:val="009A17A3"/>
    <w:rsid w:val="009A4778"/>
    <w:rsid w:val="009B0E9D"/>
    <w:rsid w:val="009B1A87"/>
    <w:rsid w:val="009C21A1"/>
    <w:rsid w:val="009C6CDC"/>
    <w:rsid w:val="009D6C6B"/>
    <w:rsid w:val="009E66FF"/>
    <w:rsid w:val="009F2E5F"/>
    <w:rsid w:val="009F313C"/>
    <w:rsid w:val="00A03D50"/>
    <w:rsid w:val="00A043CF"/>
    <w:rsid w:val="00A0547A"/>
    <w:rsid w:val="00A07E89"/>
    <w:rsid w:val="00A13B50"/>
    <w:rsid w:val="00A25D51"/>
    <w:rsid w:val="00A26621"/>
    <w:rsid w:val="00A33174"/>
    <w:rsid w:val="00A427D3"/>
    <w:rsid w:val="00A47581"/>
    <w:rsid w:val="00A50773"/>
    <w:rsid w:val="00A54E1E"/>
    <w:rsid w:val="00A64D95"/>
    <w:rsid w:val="00A6644A"/>
    <w:rsid w:val="00A67609"/>
    <w:rsid w:val="00A75916"/>
    <w:rsid w:val="00A81416"/>
    <w:rsid w:val="00A84D95"/>
    <w:rsid w:val="00A855D0"/>
    <w:rsid w:val="00A90378"/>
    <w:rsid w:val="00A90FC5"/>
    <w:rsid w:val="00A94939"/>
    <w:rsid w:val="00AA2FA0"/>
    <w:rsid w:val="00AA73AA"/>
    <w:rsid w:val="00AB149B"/>
    <w:rsid w:val="00AB718C"/>
    <w:rsid w:val="00AD03BB"/>
    <w:rsid w:val="00AD3D94"/>
    <w:rsid w:val="00AE400B"/>
    <w:rsid w:val="00AE4DAA"/>
    <w:rsid w:val="00B0429C"/>
    <w:rsid w:val="00B05670"/>
    <w:rsid w:val="00B14754"/>
    <w:rsid w:val="00B16B0B"/>
    <w:rsid w:val="00B22597"/>
    <w:rsid w:val="00B258BE"/>
    <w:rsid w:val="00B25ECF"/>
    <w:rsid w:val="00B27A4F"/>
    <w:rsid w:val="00B3740A"/>
    <w:rsid w:val="00B44A44"/>
    <w:rsid w:val="00B523A6"/>
    <w:rsid w:val="00B62214"/>
    <w:rsid w:val="00B6278C"/>
    <w:rsid w:val="00B70BF7"/>
    <w:rsid w:val="00B717C4"/>
    <w:rsid w:val="00B729E2"/>
    <w:rsid w:val="00B73137"/>
    <w:rsid w:val="00B8498F"/>
    <w:rsid w:val="00B879CC"/>
    <w:rsid w:val="00B9341A"/>
    <w:rsid w:val="00B956F9"/>
    <w:rsid w:val="00B965DB"/>
    <w:rsid w:val="00B96888"/>
    <w:rsid w:val="00BA6F0F"/>
    <w:rsid w:val="00BA79D2"/>
    <w:rsid w:val="00BC0ACE"/>
    <w:rsid w:val="00BC1533"/>
    <w:rsid w:val="00BD0DEE"/>
    <w:rsid w:val="00BD106D"/>
    <w:rsid w:val="00BD42C7"/>
    <w:rsid w:val="00BD5593"/>
    <w:rsid w:val="00BD6517"/>
    <w:rsid w:val="00BD70BE"/>
    <w:rsid w:val="00BD7462"/>
    <w:rsid w:val="00BE1316"/>
    <w:rsid w:val="00BE3E66"/>
    <w:rsid w:val="00BF1129"/>
    <w:rsid w:val="00BF4F54"/>
    <w:rsid w:val="00C05009"/>
    <w:rsid w:val="00C05420"/>
    <w:rsid w:val="00C05D87"/>
    <w:rsid w:val="00C13678"/>
    <w:rsid w:val="00C13FF2"/>
    <w:rsid w:val="00C22C41"/>
    <w:rsid w:val="00C230A6"/>
    <w:rsid w:val="00C2390B"/>
    <w:rsid w:val="00C23C88"/>
    <w:rsid w:val="00C23CDB"/>
    <w:rsid w:val="00C250CD"/>
    <w:rsid w:val="00C34349"/>
    <w:rsid w:val="00C364F7"/>
    <w:rsid w:val="00C4560B"/>
    <w:rsid w:val="00C47D9E"/>
    <w:rsid w:val="00C70A85"/>
    <w:rsid w:val="00C713E6"/>
    <w:rsid w:val="00C7400B"/>
    <w:rsid w:val="00C770AC"/>
    <w:rsid w:val="00C81120"/>
    <w:rsid w:val="00C847C2"/>
    <w:rsid w:val="00C96DCD"/>
    <w:rsid w:val="00CA2322"/>
    <w:rsid w:val="00CB1BAC"/>
    <w:rsid w:val="00CB6951"/>
    <w:rsid w:val="00CD5C8B"/>
    <w:rsid w:val="00CD6910"/>
    <w:rsid w:val="00CE0320"/>
    <w:rsid w:val="00CE479E"/>
    <w:rsid w:val="00CE6FC4"/>
    <w:rsid w:val="00CF13CC"/>
    <w:rsid w:val="00CF78BC"/>
    <w:rsid w:val="00D037B6"/>
    <w:rsid w:val="00D13048"/>
    <w:rsid w:val="00D234E2"/>
    <w:rsid w:val="00D23631"/>
    <w:rsid w:val="00D241BC"/>
    <w:rsid w:val="00D24C3C"/>
    <w:rsid w:val="00D32560"/>
    <w:rsid w:val="00D36819"/>
    <w:rsid w:val="00D41C7D"/>
    <w:rsid w:val="00D42462"/>
    <w:rsid w:val="00D56557"/>
    <w:rsid w:val="00D6118F"/>
    <w:rsid w:val="00D636F0"/>
    <w:rsid w:val="00D65509"/>
    <w:rsid w:val="00D733F8"/>
    <w:rsid w:val="00D735B0"/>
    <w:rsid w:val="00DA48AE"/>
    <w:rsid w:val="00DA4CB9"/>
    <w:rsid w:val="00DB4EE9"/>
    <w:rsid w:val="00DB6489"/>
    <w:rsid w:val="00DB676A"/>
    <w:rsid w:val="00DB71D3"/>
    <w:rsid w:val="00DC0789"/>
    <w:rsid w:val="00DE274C"/>
    <w:rsid w:val="00DE376D"/>
    <w:rsid w:val="00DE56AC"/>
    <w:rsid w:val="00DE5BC7"/>
    <w:rsid w:val="00DE6526"/>
    <w:rsid w:val="00DF0D79"/>
    <w:rsid w:val="00DF1676"/>
    <w:rsid w:val="00E010BF"/>
    <w:rsid w:val="00E01395"/>
    <w:rsid w:val="00E06377"/>
    <w:rsid w:val="00E168A5"/>
    <w:rsid w:val="00E37A53"/>
    <w:rsid w:val="00E408DB"/>
    <w:rsid w:val="00E40FC4"/>
    <w:rsid w:val="00E448C9"/>
    <w:rsid w:val="00E45B65"/>
    <w:rsid w:val="00E45E96"/>
    <w:rsid w:val="00E47497"/>
    <w:rsid w:val="00E52776"/>
    <w:rsid w:val="00E60D01"/>
    <w:rsid w:val="00E6368A"/>
    <w:rsid w:val="00E66226"/>
    <w:rsid w:val="00E66BF4"/>
    <w:rsid w:val="00E67FB3"/>
    <w:rsid w:val="00E77A8B"/>
    <w:rsid w:val="00E80ADC"/>
    <w:rsid w:val="00E81EB7"/>
    <w:rsid w:val="00E827DE"/>
    <w:rsid w:val="00E91E9C"/>
    <w:rsid w:val="00E9293E"/>
    <w:rsid w:val="00EA392F"/>
    <w:rsid w:val="00EA4C7C"/>
    <w:rsid w:val="00EB60A5"/>
    <w:rsid w:val="00ED5A69"/>
    <w:rsid w:val="00ED7CD8"/>
    <w:rsid w:val="00EE6CF6"/>
    <w:rsid w:val="00EF4E64"/>
    <w:rsid w:val="00F00296"/>
    <w:rsid w:val="00F029AF"/>
    <w:rsid w:val="00F04017"/>
    <w:rsid w:val="00F05E4A"/>
    <w:rsid w:val="00F06B5B"/>
    <w:rsid w:val="00F07699"/>
    <w:rsid w:val="00F14845"/>
    <w:rsid w:val="00F164B7"/>
    <w:rsid w:val="00F2481B"/>
    <w:rsid w:val="00F360A6"/>
    <w:rsid w:val="00F37646"/>
    <w:rsid w:val="00F37DD0"/>
    <w:rsid w:val="00F41D4F"/>
    <w:rsid w:val="00F43CDA"/>
    <w:rsid w:val="00F531D2"/>
    <w:rsid w:val="00F806F3"/>
    <w:rsid w:val="00F809C3"/>
    <w:rsid w:val="00F87E7D"/>
    <w:rsid w:val="00F915D9"/>
    <w:rsid w:val="00F93290"/>
    <w:rsid w:val="00F9473C"/>
    <w:rsid w:val="00F957D2"/>
    <w:rsid w:val="00F97929"/>
    <w:rsid w:val="00FA4EB9"/>
    <w:rsid w:val="00FA6228"/>
    <w:rsid w:val="00FB7720"/>
    <w:rsid w:val="00FC05E4"/>
    <w:rsid w:val="00FC4960"/>
    <w:rsid w:val="00FC5576"/>
    <w:rsid w:val="00FE685B"/>
    <w:rsid w:val="00FE69B4"/>
    <w:rsid w:val="00FF01CC"/>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3">
    <w:name w:val="heading 3"/>
    <w:basedOn w:val="Normal"/>
    <w:next w:val="Normal"/>
    <w:link w:val="Heading3Char"/>
    <w:semiHidden/>
    <w:unhideWhenUsed/>
    <w:qFormat/>
    <w:rsid w:val="004963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9C6C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CDC"/>
    <w:rPr>
      <w:rFonts w:ascii="Tahoma" w:hAnsi="Tahoma" w:cs="Tahoma"/>
      <w:sz w:val="16"/>
      <w:szCs w:val="16"/>
      <w:lang w:eastAsia="en-US"/>
    </w:rPr>
  </w:style>
  <w:style w:type="character" w:styleId="FollowedHyperlink">
    <w:name w:val="FollowedHyperlink"/>
    <w:basedOn w:val="DefaultParagraphFont"/>
    <w:rsid w:val="00E80ADC"/>
    <w:rPr>
      <w:color w:val="800080" w:themeColor="followedHyperlink"/>
      <w:u w:val="single"/>
    </w:rPr>
  </w:style>
  <w:style w:type="character" w:styleId="CommentReference">
    <w:name w:val="annotation reference"/>
    <w:basedOn w:val="DefaultParagraphFont"/>
    <w:rsid w:val="001D7F24"/>
    <w:rPr>
      <w:sz w:val="16"/>
      <w:szCs w:val="16"/>
    </w:rPr>
  </w:style>
  <w:style w:type="paragraph" w:styleId="CommentText">
    <w:name w:val="annotation text"/>
    <w:basedOn w:val="Normal"/>
    <w:link w:val="CommentTextChar"/>
    <w:rsid w:val="001D7F24"/>
    <w:pPr>
      <w:spacing w:line="240" w:lineRule="auto"/>
    </w:pPr>
    <w:rPr>
      <w:sz w:val="20"/>
      <w:szCs w:val="20"/>
    </w:rPr>
  </w:style>
  <w:style w:type="character" w:customStyle="1" w:styleId="CommentTextChar">
    <w:name w:val="Comment Text Char"/>
    <w:basedOn w:val="DefaultParagraphFont"/>
    <w:link w:val="CommentText"/>
    <w:rsid w:val="001D7F24"/>
    <w:rPr>
      <w:rFonts w:ascii="Century Gothic" w:hAnsi="Century Gothic"/>
      <w:lang w:eastAsia="en-US"/>
    </w:rPr>
  </w:style>
  <w:style w:type="paragraph" w:styleId="CommentSubject">
    <w:name w:val="annotation subject"/>
    <w:basedOn w:val="CommentText"/>
    <w:next w:val="CommentText"/>
    <w:link w:val="CommentSubjectChar"/>
    <w:rsid w:val="001D7F24"/>
    <w:rPr>
      <w:b/>
      <w:bCs/>
    </w:rPr>
  </w:style>
  <w:style w:type="character" w:customStyle="1" w:styleId="CommentSubjectChar">
    <w:name w:val="Comment Subject Char"/>
    <w:basedOn w:val="CommentTextChar"/>
    <w:link w:val="CommentSubject"/>
    <w:rsid w:val="001D7F24"/>
    <w:rPr>
      <w:rFonts w:ascii="Century Gothic" w:hAnsi="Century Gothic"/>
      <w:b/>
      <w:bCs/>
      <w:lang w:eastAsia="en-US"/>
    </w:rPr>
  </w:style>
  <w:style w:type="paragraph" w:customStyle="1" w:styleId="Default">
    <w:name w:val="Default"/>
    <w:rsid w:val="00DB71D3"/>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DefaultParagraphFont"/>
    <w:rsid w:val="004F3D7D"/>
  </w:style>
  <w:style w:type="character" w:styleId="Emphasis">
    <w:name w:val="Emphasis"/>
    <w:basedOn w:val="DefaultParagraphFont"/>
    <w:uiPriority w:val="20"/>
    <w:qFormat/>
    <w:rsid w:val="004F3D7D"/>
    <w:rPr>
      <w:i/>
      <w:iCs/>
    </w:rPr>
  </w:style>
  <w:style w:type="character" w:customStyle="1" w:styleId="Heading3Char">
    <w:name w:val="Heading 3 Char"/>
    <w:basedOn w:val="DefaultParagraphFont"/>
    <w:link w:val="Heading3"/>
    <w:semiHidden/>
    <w:rsid w:val="0049632A"/>
    <w:rPr>
      <w:rFonts w:asciiTheme="majorHAnsi" w:eastAsiaTheme="majorEastAsia" w:hAnsiTheme="majorHAnsi" w:cstheme="majorBidi"/>
      <w:b/>
      <w:bCs/>
      <w:color w:val="4F81BD" w:themeColor="accent1"/>
      <w:sz w:val="19"/>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3">
    <w:name w:val="heading 3"/>
    <w:basedOn w:val="Normal"/>
    <w:next w:val="Normal"/>
    <w:link w:val="Heading3Char"/>
    <w:semiHidden/>
    <w:unhideWhenUsed/>
    <w:qFormat/>
    <w:rsid w:val="004963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9C6C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CDC"/>
    <w:rPr>
      <w:rFonts w:ascii="Tahoma" w:hAnsi="Tahoma" w:cs="Tahoma"/>
      <w:sz w:val="16"/>
      <w:szCs w:val="16"/>
      <w:lang w:eastAsia="en-US"/>
    </w:rPr>
  </w:style>
  <w:style w:type="character" w:styleId="FollowedHyperlink">
    <w:name w:val="FollowedHyperlink"/>
    <w:basedOn w:val="DefaultParagraphFont"/>
    <w:rsid w:val="00E80ADC"/>
    <w:rPr>
      <w:color w:val="800080" w:themeColor="followedHyperlink"/>
      <w:u w:val="single"/>
    </w:rPr>
  </w:style>
  <w:style w:type="character" w:styleId="CommentReference">
    <w:name w:val="annotation reference"/>
    <w:basedOn w:val="DefaultParagraphFont"/>
    <w:rsid w:val="001D7F24"/>
    <w:rPr>
      <w:sz w:val="16"/>
      <w:szCs w:val="16"/>
    </w:rPr>
  </w:style>
  <w:style w:type="paragraph" w:styleId="CommentText">
    <w:name w:val="annotation text"/>
    <w:basedOn w:val="Normal"/>
    <w:link w:val="CommentTextChar"/>
    <w:rsid w:val="001D7F24"/>
    <w:pPr>
      <w:spacing w:line="240" w:lineRule="auto"/>
    </w:pPr>
    <w:rPr>
      <w:sz w:val="20"/>
      <w:szCs w:val="20"/>
    </w:rPr>
  </w:style>
  <w:style w:type="character" w:customStyle="1" w:styleId="CommentTextChar">
    <w:name w:val="Comment Text Char"/>
    <w:basedOn w:val="DefaultParagraphFont"/>
    <w:link w:val="CommentText"/>
    <w:rsid w:val="001D7F24"/>
    <w:rPr>
      <w:rFonts w:ascii="Century Gothic" w:hAnsi="Century Gothic"/>
      <w:lang w:eastAsia="en-US"/>
    </w:rPr>
  </w:style>
  <w:style w:type="paragraph" w:styleId="CommentSubject">
    <w:name w:val="annotation subject"/>
    <w:basedOn w:val="CommentText"/>
    <w:next w:val="CommentText"/>
    <w:link w:val="CommentSubjectChar"/>
    <w:rsid w:val="001D7F24"/>
    <w:rPr>
      <w:b/>
      <w:bCs/>
    </w:rPr>
  </w:style>
  <w:style w:type="character" w:customStyle="1" w:styleId="CommentSubjectChar">
    <w:name w:val="Comment Subject Char"/>
    <w:basedOn w:val="CommentTextChar"/>
    <w:link w:val="CommentSubject"/>
    <w:rsid w:val="001D7F24"/>
    <w:rPr>
      <w:rFonts w:ascii="Century Gothic" w:hAnsi="Century Gothic"/>
      <w:b/>
      <w:bCs/>
      <w:lang w:eastAsia="en-US"/>
    </w:rPr>
  </w:style>
  <w:style w:type="paragraph" w:customStyle="1" w:styleId="Default">
    <w:name w:val="Default"/>
    <w:rsid w:val="00DB71D3"/>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DefaultParagraphFont"/>
    <w:rsid w:val="004F3D7D"/>
  </w:style>
  <w:style w:type="character" w:styleId="Emphasis">
    <w:name w:val="Emphasis"/>
    <w:basedOn w:val="DefaultParagraphFont"/>
    <w:uiPriority w:val="20"/>
    <w:qFormat/>
    <w:rsid w:val="004F3D7D"/>
    <w:rPr>
      <w:i/>
      <w:iCs/>
    </w:rPr>
  </w:style>
  <w:style w:type="character" w:customStyle="1" w:styleId="Heading3Char">
    <w:name w:val="Heading 3 Char"/>
    <w:basedOn w:val="DefaultParagraphFont"/>
    <w:link w:val="Heading3"/>
    <w:semiHidden/>
    <w:rsid w:val="0049632A"/>
    <w:rPr>
      <w:rFonts w:asciiTheme="majorHAnsi" w:eastAsiaTheme="majorEastAsia" w:hAnsiTheme="majorHAnsi" w:cstheme="majorBidi"/>
      <w:b/>
      <w:bCs/>
      <w:color w:val="4F81BD" w:themeColor="accent1"/>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3265">
      <w:bodyDiv w:val="1"/>
      <w:marLeft w:val="0"/>
      <w:marRight w:val="0"/>
      <w:marTop w:val="0"/>
      <w:marBottom w:val="0"/>
      <w:divBdr>
        <w:top w:val="none" w:sz="0" w:space="0" w:color="auto"/>
        <w:left w:val="none" w:sz="0" w:space="0" w:color="auto"/>
        <w:bottom w:val="none" w:sz="0" w:space="0" w:color="auto"/>
        <w:right w:val="none" w:sz="0" w:space="0" w:color="auto"/>
      </w:divBdr>
    </w:div>
    <w:div w:id="1064792087">
      <w:bodyDiv w:val="1"/>
      <w:marLeft w:val="0"/>
      <w:marRight w:val="0"/>
      <w:marTop w:val="0"/>
      <w:marBottom w:val="0"/>
      <w:divBdr>
        <w:top w:val="none" w:sz="0" w:space="0" w:color="auto"/>
        <w:left w:val="none" w:sz="0" w:space="0" w:color="auto"/>
        <w:bottom w:val="none" w:sz="0" w:space="0" w:color="auto"/>
        <w:right w:val="none" w:sz="0" w:space="0" w:color="auto"/>
      </w:divBdr>
    </w:div>
    <w:div w:id="1785030290">
      <w:bodyDiv w:val="1"/>
      <w:marLeft w:val="0"/>
      <w:marRight w:val="0"/>
      <w:marTop w:val="0"/>
      <w:marBottom w:val="0"/>
      <w:divBdr>
        <w:top w:val="none" w:sz="0" w:space="0" w:color="auto"/>
        <w:left w:val="none" w:sz="0" w:space="0" w:color="auto"/>
        <w:bottom w:val="none" w:sz="0" w:space="0" w:color="auto"/>
        <w:right w:val="none" w:sz="0" w:space="0" w:color="auto"/>
      </w:divBdr>
    </w:div>
    <w:div w:id="1882860375">
      <w:bodyDiv w:val="1"/>
      <w:marLeft w:val="0"/>
      <w:marRight w:val="0"/>
      <w:marTop w:val="0"/>
      <w:marBottom w:val="0"/>
      <w:divBdr>
        <w:top w:val="none" w:sz="0" w:space="0" w:color="auto"/>
        <w:left w:val="none" w:sz="0" w:space="0" w:color="auto"/>
        <w:bottom w:val="none" w:sz="0" w:space="0" w:color="auto"/>
        <w:right w:val="none" w:sz="0" w:space="0" w:color="auto"/>
      </w:divBdr>
    </w:div>
    <w:div w:id="2001805265">
      <w:bodyDiv w:val="1"/>
      <w:marLeft w:val="0"/>
      <w:marRight w:val="0"/>
      <w:marTop w:val="0"/>
      <w:marBottom w:val="0"/>
      <w:divBdr>
        <w:top w:val="none" w:sz="0" w:space="0" w:color="auto"/>
        <w:left w:val="none" w:sz="0" w:space="0" w:color="auto"/>
        <w:bottom w:val="none" w:sz="0" w:space="0" w:color="auto"/>
        <w:right w:val="none" w:sz="0" w:space="0" w:color="auto"/>
      </w:divBdr>
    </w:div>
    <w:div w:id="2025789242">
      <w:bodyDiv w:val="1"/>
      <w:marLeft w:val="0"/>
      <w:marRight w:val="0"/>
      <w:marTop w:val="0"/>
      <w:marBottom w:val="0"/>
      <w:divBdr>
        <w:top w:val="none" w:sz="0" w:space="0" w:color="auto"/>
        <w:left w:val="none" w:sz="0" w:space="0" w:color="auto"/>
        <w:bottom w:val="none" w:sz="0" w:space="0" w:color="auto"/>
        <w:right w:val="none" w:sz="0" w:space="0" w:color="auto"/>
      </w:divBdr>
    </w:div>
    <w:div w:id="2034184730">
      <w:bodyDiv w:val="1"/>
      <w:marLeft w:val="0"/>
      <w:marRight w:val="0"/>
      <w:marTop w:val="0"/>
      <w:marBottom w:val="0"/>
      <w:divBdr>
        <w:top w:val="none" w:sz="0" w:space="0" w:color="auto"/>
        <w:left w:val="none" w:sz="0" w:space="0" w:color="auto"/>
        <w:bottom w:val="none" w:sz="0" w:space="0" w:color="auto"/>
        <w:right w:val="none" w:sz="0" w:space="0" w:color="auto"/>
      </w:divBdr>
    </w:div>
    <w:div w:id="21450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gu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irginmedia.com/baf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ru.bafta.org/liv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fta.org/press/televisio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afta.org/television/craft-awards/" TargetMode="External"/><Relationship Id="rId14" Type="http://schemas.openxmlformats.org/officeDocument/2006/relationships/hyperlink" Target="http://www.baft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6186-47A3-4A1D-9303-5C8F70B7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776</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5513</CharactersWithSpaces>
  <SharedDoc>false</SharedDoc>
  <HLinks>
    <vt:vector size="6" baseType="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Bradley Down</dc:creator>
  <cp:lastModifiedBy>Pruthvi Pandit</cp:lastModifiedBy>
  <cp:revision>8</cp:revision>
  <cp:lastPrinted>2015-04-24T14:43:00Z</cp:lastPrinted>
  <dcterms:created xsi:type="dcterms:W3CDTF">2017-04-21T11:16:00Z</dcterms:created>
  <dcterms:modified xsi:type="dcterms:W3CDTF">2017-04-21T15:03:00Z</dcterms:modified>
</cp:coreProperties>
</file>