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F1" w:rsidRPr="009E4F21" w:rsidRDefault="009823CD" w:rsidP="009E4F21">
      <w:pPr>
        <w:spacing w:after="120" w:line="240" w:lineRule="auto"/>
        <w:jc w:val="center"/>
        <w:rPr>
          <w:b/>
          <w:sz w:val="26"/>
          <w:szCs w:val="26"/>
        </w:rPr>
      </w:pPr>
      <w:bookmarkStart w:id="0" w:name="Text8"/>
      <w:bookmarkStart w:id="1" w:name="_GoBack"/>
      <w:bookmarkEnd w:id="1"/>
      <w:r>
        <w:rPr>
          <w:b/>
          <w:sz w:val="26"/>
          <w:szCs w:val="26"/>
        </w:rPr>
        <w:t xml:space="preserve">TELEVISION CRAFT AWARDS: </w:t>
      </w:r>
      <w:r w:rsidR="006B39F1" w:rsidRPr="009E4F21">
        <w:rPr>
          <w:b/>
          <w:sz w:val="26"/>
          <w:szCs w:val="26"/>
        </w:rPr>
        <w:t>NOMIN</w:t>
      </w:r>
      <w:r w:rsidR="00075F01" w:rsidRPr="009E4F21">
        <w:rPr>
          <w:b/>
          <w:sz w:val="26"/>
          <w:szCs w:val="26"/>
        </w:rPr>
        <w:t>ATIONS</w:t>
      </w:r>
      <w:r w:rsidR="006B39F1" w:rsidRPr="009E4F21">
        <w:rPr>
          <w:b/>
          <w:sz w:val="26"/>
          <w:szCs w:val="26"/>
        </w:rPr>
        <w:t xml:space="preserve"> ANNOUNCED </w:t>
      </w:r>
    </w:p>
    <w:p w:rsidR="006B39F1" w:rsidRPr="006F777D" w:rsidRDefault="009B7EE4" w:rsidP="009E4F21">
      <w:pPr>
        <w:spacing w:after="120" w:line="240" w:lineRule="auto"/>
        <w:jc w:val="center"/>
        <w:rPr>
          <w:b/>
          <w:noProof/>
          <w:sz w:val="22"/>
          <w:lang w:eastAsia="en-GB"/>
        </w:rPr>
      </w:pPr>
      <w:r>
        <w:rPr>
          <w:b/>
          <w:noProof/>
          <w:sz w:val="22"/>
          <w:lang w:eastAsia="en-GB"/>
        </w:rPr>
        <w:t>SIX</w:t>
      </w:r>
      <w:r w:rsidR="00C76061" w:rsidRPr="009E4F21">
        <w:rPr>
          <w:b/>
          <w:noProof/>
          <w:sz w:val="22"/>
          <w:lang w:eastAsia="en-GB"/>
        </w:rPr>
        <w:t xml:space="preserve"> NOMINATIONS </w:t>
      </w:r>
      <w:r w:rsidR="00C76061" w:rsidRPr="006F777D">
        <w:rPr>
          <w:b/>
          <w:noProof/>
          <w:sz w:val="22"/>
          <w:lang w:eastAsia="en-GB"/>
        </w:rPr>
        <w:t xml:space="preserve">FOR </w:t>
      </w:r>
      <w:r>
        <w:rPr>
          <w:b/>
          <w:i/>
          <w:noProof/>
          <w:sz w:val="22"/>
          <w:lang w:eastAsia="en-GB"/>
        </w:rPr>
        <w:t>WOLF HALL</w:t>
      </w:r>
    </w:p>
    <w:p w:rsidR="002E69B7" w:rsidRPr="006F777D" w:rsidRDefault="001B4182" w:rsidP="009E4F21">
      <w:pPr>
        <w:spacing w:after="120" w:line="240" w:lineRule="auto"/>
        <w:jc w:val="center"/>
        <w:rPr>
          <w:b/>
          <w:noProof/>
          <w:sz w:val="22"/>
          <w:lang w:eastAsia="en-GB"/>
        </w:rPr>
      </w:pPr>
      <w:r>
        <w:rPr>
          <w:b/>
          <w:noProof/>
          <w:sz w:val="22"/>
          <w:lang w:eastAsia="en-GB"/>
        </w:rPr>
        <w:t>FOUR</w:t>
      </w:r>
      <w:r w:rsidR="00C76061" w:rsidRPr="006F777D">
        <w:rPr>
          <w:b/>
          <w:noProof/>
          <w:sz w:val="22"/>
          <w:lang w:eastAsia="en-GB"/>
        </w:rPr>
        <w:t xml:space="preserve"> NOMINATIONS FOR </w:t>
      </w:r>
      <w:r w:rsidR="00F85F62">
        <w:rPr>
          <w:b/>
          <w:i/>
          <w:noProof/>
          <w:sz w:val="22"/>
          <w:lang w:eastAsia="en-GB"/>
        </w:rPr>
        <w:t>FORTITUDE,</w:t>
      </w:r>
      <w:r w:rsidR="00F85F62">
        <w:rPr>
          <w:b/>
          <w:noProof/>
          <w:sz w:val="22"/>
          <w:lang w:eastAsia="en-GB"/>
        </w:rPr>
        <w:t xml:space="preserve"> </w:t>
      </w:r>
      <w:r w:rsidR="009B7EE4">
        <w:rPr>
          <w:b/>
          <w:i/>
          <w:noProof/>
          <w:sz w:val="22"/>
          <w:lang w:eastAsia="en-GB"/>
        </w:rPr>
        <w:t xml:space="preserve">JONATHAN STRANGE &amp; MR NORRELL, </w:t>
      </w:r>
      <w:r w:rsidR="00211AA5">
        <w:rPr>
          <w:b/>
          <w:noProof/>
          <w:sz w:val="22"/>
          <w:lang w:eastAsia="en-GB"/>
        </w:rPr>
        <w:t xml:space="preserve">AND </w:t>
      </w:r>
      <w:r w:rsidR="009B7EE4">
        <w:rPr>
          <w:b/>
          <w:i/>
          <w:noProof/>
          <w:sz w:val="22"/>
          <w:lang w:eastAsia="en-GB"/>
        </w:rPr>
        <w:t>LONDON SPY</w:t>
      </w:r>
    </w:p>
    <w:p w:rsidR="001B4182" w:rsidRDefault="00F85F62" w:rsidP="001B4182">
      <w:pPr>
        <w:spacing w:after="120" w:line="240" w:lineRule="auto"/>
        <w:jc w:val="center"/>
        <w:rPr>
          <w:b/>
          <w:noProof/>
          <w:sz w:val="22"/>
          <w:lang w:eastAsia="en-GB"/>
        </w:rPr>
      </w:pPr>
      <w:r>
        <w:rPr>
          <w:b/>
          <w:i/>
          <w:noProof/>
          <w:sz w:val="22"/>
          <w:lang w:eastAsia="en-GB"/>
        </w:rPr>
        <w:t>SOUND OF MUSIC LIVE!</w:t>
      </w:r>
      <w:r>
        <w:rPr>
          <w:b/>
          <w:noProof/>
          <w:sz w:val="22"/>
          <w:lang w:eastAsia="en-GB"/>
        </w:rPr>
        <w:t xml:space="preserve"> </w:t>
      </w:r>
      <w:r w:rsidR="00211AA5" w:rsidRPr="00211AA5">
        <w:rPr>
          <w:b/>
          <w:noProof/>
          <w:sz w:val="22"/>
          <w:lang w:eastAsia="en-GB"/>
        </w:rPr>
        <w:t>AND</w:t>
      </w:r>
      <w:r w:rsidR="00C236CA" w:rsidRPr="00CF4C02">
        <w:rPr>
          <w:b/>
          <w:i/>
          <w:noProof/>
          <w:sz w:val="22"/>
          <w:lang w:eastAsia="en-GB"/>
        </w:rPr>
        <w:t xml:space="preserve"> </w:t>
      </w:r>
      <w:r>
        <w:rPr>
          <w:b/>
          <w:i/>
          <w:noProof/>
          <w:sz w:val="22"/>
          <w:lang w:eastAsia="en-GB"/>
        </w:rPr>
        <w:t xml:space="preserve">THIS IS ENGLAND ’90 </w:t>
      </w:r>
      <w:r w:rsidR="00C76061">
        <w:rPr>
          <w:b/>
          <w:noProof/>
          <w:sz w:val="22"/>
          <w:lang w:eastAsia="en-GB"/>
        </w:rPr>
        <w:t xml:space="preserve">EACH </w:t>
      </w:r>
      <w:r w:rsidR="00C76061" w:rsidRPr="006F777D">
        <w:rPr>
          <w:b/>
          <w:noProof/>
          <w:sz w:val="22"/>
          <w:lang w:eastAsia="en-GB"/>
        </w:rPr>
        <w:t xml:space="preserve">RECEIVE </w:t>
      </w:r>
      <w:r w:rsidR="001B4182">
        <w:rPr>
          <w:b/>
          <w:noProof/>
          <w:sz w:val="22"/>
          <w:lang w:eastAsia="en-GB"/>
        </w:rPr>
        <w:t>THREE</w:t>
      </w:r>
      <w:r w:rsidR="009E2D80">
        <w:rPr>
          <w:b/>
          <w:noProof/>
          <w:sz w:val="22"/>
          <w:lang w:eastAsia="en-GB"/>
        </w:rPr>
        <w:t xml:space="preserve"> </w:t>
      </w:r>
      <w:r w:rsidR="006E6B42">
        <w:rPr>
          <w:b/>
          <w:noProof/>
          <w:sz w:val="22"/>
          <w:lang w:eastAsia="en-GB"/>
        </w:rPr>
        <w:t>NOMINATIONS</w:t>
      </w:r>
    </w:p>
    <w:bookmarkEnd w:id="0"/>
    <w:p w:rsidR="009E4F21" w:rsidRDefault="000B0829">
      <w:pPr>
        <w:spacing w:before="240" w:after="120"/>
        <w:jc w:val="both"/>
        <w:rPr>
          <w:szCs w:val="19"/>
        </w:rPr>
      </w:pPr>
      <w:r w:rsidRPr="009E4F21">
        <w:rPr>
          <w:rFonts w:cs="Arial"/>
          <w:szCs w:val="19"/>
        </w:rPr>
        <w:t xml:space="preserve">London, </w:t>
      </w:r>
      <w:r w:rsidR="009E2D80">
        <w:rPr>
          <w:rFonts w:cs="Arial"/>
          <w:szCs w:val="19"/>
        </w:rPr>
        <w:t>2</w:t>
      </w:r>
      <w:r w:rsidR="009B7EE4">
        <w:rPr>
          <w:rFonts w:cs="Arial"/>
          <w:szCs w:val="19"/>
        </w:rPr>
        <w:t>2</w:t>
      </w:r>
      <w:r w:rsidR="009E4F21" w:rsidRPr="009E4F21">
        <w:rPr>
          <w:rFonts w:cs="Arial"/>
          <w:szCs w:val="19"/>
        </w:rPr>
        <w:t xml:space="preserve"> </w:t>
      </w:r>
      <w:r w:rsidR="00423E96">
        <w:rPr>
          <w:rFonts w:cs="Arial"/>
          <w:szCs w:val="19"/>
        </w:rPr>
        <w:t>March</w:t>
      </w:r>
      <w:r w:rsidR="009B7EE4">
        <w:rPr>
          <w:rFonts w:cs="Arial"/>
          <w:szCs w:val="19"/>
        </w:rPr>
        <w:t xml:space="preserve"> 2016</w:t>
      </w:r>
      <w:r w:rsidRPr="009E4F21">
        <w:rPr>
          <w:rFonts w:cs="Arial"/>
          <w:szCs w:val="19"/>
        </w:rPr>
        <w:t xml:space="preserve">: </w:t>
      </w:r>
      <w:r w:rsidR="006B39F1" w:rsidRPr="009E4F21">
        <w:rPr>
          <w:rFonts w:cs="Arial"/>
          <w:szCs w:val="19"/>
        </w:rPr>
        <w:t xml:space="preserve">The British Academy of Film and Television Arts has today announced the nominations for its annual </w:t>
      </w:r>
      <w:r w:rsidR="006B39F1" w:rsidRPr="00AA4EA0">
        <w:rPr>
          <w:rFonts w:cs="Arial"/>
          <w:szCs w:val="19"/>
        </w:rPr>
        <w:t>British Academy Television Craft Awards</w:t>
      </w:r>
      <w:r w:rsidR="00287DFB">
        <w:rPr>
          <w:rFonts w:cs="Arial"/>
          <w:szCs w:val="19"/>
        </w:rPr>
        <w:t>,</w:t>
      </w:r>
      <w:r w:rsidR="002D62A3">
        <w:rPr>
          <w:rFonts w:cs="Arial"/>
          <w:szCs w:val="19"/>
        </w:rPr>
        <w:t xml:space="preserve"> </w:t>
      </w:r>
      <w:r w:rsidR="004A79BE">
        <w:rPr>
          <w:rFonts w:cs="Arial"/>
          <w:szCs w:val="19"/>
        </w:rPr>
        <w:t>honouring</w:t>
      </w:r>
      <w:r w:rsidR="006B39F1" w:rsidRPr="009E4F21">
        <w:rPr>
          <w:rFonts w:cs="Arial"/>
          <w:szCs w:val="19"/>
        </w:rPr>
        <w:t xml:space="preserve"> the very best </w:t>
      </w:r>
      <w:r w:rsidR="0000353C">
        <w:rPr>
          <w:rFonts w:cs="Arial"/>
          <w:szCs w:val="19"/>
        </w:rPr>
        <w:t>behind-the-</w:t>
      </w:r>
      <w:r w:rsidR="006B39F1" w:rsidRPr="009E4F21">
        <w:rPr>
          <w:rFonts w:cs="Arial"/>
          <w:szCs w:val="19"/>
        </w:rPr>
        <w:t>scenes talent</w:t>
      </w:r>
      <w:r w:rsidR="006B39F1" w:rsidRPr="009E4F21">
        <w:rPr>
          <w:rFonts w:cs="Arial"/>
          <w:b/>
          <w:szCs w:val="19"/>
        </w:rPr>
        <w:t xml:space="preserve"> </w:t>
      </w:r>
      <w:r w:rsidR="003C0D41">
        <w:rPr>
          <w:rFonts w:cs="Arial"/>
          <w:szCs w:val="19"/>
        </w:rPr>
        <w:t>working in</w:t>
      </w:r>
      <w:r w:rsidR="006B39F1" w:rsidRPr="009E4F21">
        <w:rPr>
          <w:rFonts w:cs="Arial"/>
          <w:szCs w:val="19"/>
        </w:rPr>
        <w:t xml:space="preserve"> televisio</w:t>
      </w:r>
      <w:r w:rsidRPr="009E4F21">
        <w:rPr>
          <w:rFonts w:cs="Arial"/>
          <w:szCs w:val="19"/>
        </w:rPr>
        <w:t>n</w:t>
      </w:r>
      <w:r w:rsidR="002D62A3">
        <w:rPr>
          <w:rFonts w:cs="Arial"/>
          <w:szCs w:val="19"/>
        </w:rPr>
        <w:t>.</w:t>
      </w:r>
      <w:r w:rsidRPr="009E4F21">
        <w:rPr>
          <w:rFonts w:cs="Arial"/>
          <w:szCs w:val="19"/>
        </w:rPr>
        <w:t xml:space="preserve"> </w:t>
      </w:r>
      <w:r w:rsidR="002D62A3">
        <w:rPr>
          <w:rFonts w:cs="Arial"/>
          <w:szCs w:val="19"/>
        </w:rPr>
        <w:t>This year’s</w:t>
      </w:r>
      <w:r w:rsidRPr="009E4F21">
        <w:rPr>
          <w:rFonts w:cs="Arial"/>
          <w:szCs w:val="19"/>
        </w:rPr>
        <w:t xml:space="preserve"> ceremony</w:t>
      </w:r>
      <w:r w:rsidR="006B39F1" w:rsidRPr="009E4F21">
        <w:rPr>
          <w:rFonts w:cs="Arial"/>
          <w:szCs w:val="19"/>
        </w:rPr>
        <w:t xml:space="preserve"> will be held at The Brewery</w:t>
      </w:r>
      <w:r w:rsidR="00455F47">
        <w:rPr>
          <w:rFonts w:cs="Arial"/>
          <w:szCs w:val="19"/>
        </w:rPr>
        <w:t>, London</w:t>
      </w:r>
      <w:r w:rsidR="00C76061">
        <w:rPr>
          <w:rFonts w:cs="Arial"/>
          <w:szCs w:val="19"/>
        </w:rPr>
        <w:t xml:space="preserve"> o</w:t>
      </w:r>
      <w:r w:rsidR="009E2D80">
        <w:rPr>
          <w:rFonts w:cs="Arial"/>
          <w:szCs w:val="19"/>
        </w:rPr>
        <w:t>n Sunday 2</w:t>
      </w:r>
      <w:r w:rsidR="009B7EE4">
        <w:rPr>
          <w:rFonts w:cs="Arial"/>
          <w:szCs w:val="19"/>
        </w:rPr>
        <w:t>4</w:t>
      </w:r>
      <w:r w:rsidR="00FF0ABB" w:rsidRPr="009E4F21">
        <w:rPr>
          <w:rFonts w:cs="Arial"/>
          <w:szCs w:val="19"/>
        </w:rPr>
        <w:t xml:space="preserve"> </w:t>
      </w:r>
      <w:r w:rsidR="00A87EFA">
        <w:rPr>
          <w:rFonts w:cs="Arial"/>
          <w:szCs w:val="19"/>
        </w:rPr>
        <w:t>April</w:t>
      </w:r>
      <w:r w:rsidR="00AC39C0">
        <w:rPr>
          <w:rFonts w:cs="Arial"/>
          <w:szCs w:val="19"/>
        </w:rPr>
        <w:t xml:space="preserve"> and will be hosted </w:t>
      </w:r>
      <w:r w:rsidR="00264DF9">
        <w:rPr>
          <w:rFonts w:cs="Arial"/>
          <w:szCs w:val="19"/>
        </w:rPr>
        <w:t xml:space="preserve">for the fifth time </w:t>
      </w:r>
      <w:r w:rsidR="00AC39C0">
        <w:rPr>
          <w:rFonts w:cs="Arial"/>
          <w:szCs w:val="19"/>
        </w:rPr>
        <w:t xml:space="preserve">by Stephen Mangan. </w:t>
      </w:r>
    </w:p>
    <w:p w:rsidR="00FC1072" w:rsidRPr="009879DC" w:rsidRDefault="00EB63B3" w:rsidP="002958B7">
      <w:pPr>
        <w:spacing w:before="240" w:after="120"/>
        <w:jc w:val="both"/>
        <w:rPr>
          <w:rFonts w:cs="Arial"/>
          <w:szCs w:val="19"/>
        </w:rPr>
      </w:pPr>
      <w:r>
        <w:rPr>
          <w:szCs w:val="19"/>
        </w:rPr>
        <w:t xml:space="preserve">Leading the way with six nominations is </w:t>
      </w:r>
      <w:r w:rsidRPr="00F85F62">
        <w:rPr>
          <w:b/>
          <w:szCs w:val="19"/>
        </w:rPr>
        <w:t>Wolf Hall</w:t>
      </w:r>
      <w:r w:rsidR="00264DF9">
        <w:rPr>
          <w:szCs w:val="19"/>
        </w:rPr>
        <w:t xml:space="preserve">. The </w:t>
      </w:r>
      <w:r w:rsidR="00EB6400">
        <w:rPr>
          <w:szCs w:val="19"/>
        </w:rPr>
        <w:t>historical drama</w:t>
      </w:r>
      <w:r w:rsidR="00264DF9">
        <w:rPr>
          <w:szCs w:val="19"/>
        </w:rPr>
        <w:t>,</w:t>
      </w:r>
      <w:r>
        <w:rPr>
          <w:szCs w:val="19"/>
        </w:rPr>
        <w:t xml:space="preserve"> which chronicles the rise of</w:t>
      </w:r>
      <w:r w:rsidR="00264DF9">
        <w:rPr>
          <w:szCs w:val="19"/>
        </w:rPr>
        <w:t xml:space="preserve"> Mark Rylance’s Thomas Cromwell, is nominated in the </w:t>
      </w:r>
      <w:r w:rsidR="00264DF9">
        <w:rPr>
          <w:i/>
          <w:szCs w:val="19"/>
        </w:rPr>
        <w:t>Costume Design, Editing: Fiction, Make-up &amp; Hair Design</w:t>
      </w:r>
      <w:r w:rsidR="00264DF9" w:rsidRPr="00264DF9">
        <w:rPr>
          <w:i/>
          <w:szCs w:val="19"/>
        </w:rPr>
        <w:t xml:space="preserve">, Photography &amp; Lighting: Fiction, </w:t>
      </w:r>
      <w:r w:rsidR="00264DF9">
        <w:rPr>
          <w:i/>
          <w:szCs w:val="19"/>
        </w:rPr>
        <w:t>Sound: Fiction</w:t>
      </w:r>
      <w:r w:rsidR="00264DF9">
        <w:rPr>
          <w:szCs w:val="19"/>
        </w:rPr>
        <w:t xml:space="preserve"> and </w:t>
      </w:r>
      <w:r w:rsidR="00264DF9">
        <w:rPr>
          <w:i/>
          <w:szCs w:val="19"/>
        </w:rPr>
        <w:t>Writer: Drama</w:t>
      </w:r>
      <w:r w:rsidR="00264DF9">
        <w:rPr>
          <w:szCs w:val="19"/>
        </w:rPr>
        <w:t xml:space="preserve"> categories</w:t>
      </w:r>
      <w:r w:rsidR="00EB6400">
        <w:rPr>
          <w:szCs w:val="19"/>
        </w:rPr>
        <w:t>. F</w:t>
      </w:r>
      <w:r w:rsidR="00462DF5">
        <w:rPr>
          <w:rFonts w:cs="Arial"/>
          <w:color w:val="333333"/>
          <w:szCs w:val="19"/>
        </w:rPr>
        <w:t xml:space="preserve">ollowing closely </w:t>
      </w:r>
      <w:r w:rsidR="00146053" w:rsidRPr="006F777D">
        <w:rPr>
          <w:rFonts w:cs="Arial"/>
          <w:szCs w:val="19"/>
        </w:rPr>
        <w:t xml:space="preserve">with </w:t>
      </w:r>
      <w:r w:rsidR="00146053">
        <w:rPr>
          <w:rFonts w:cs="Arial"/>
          <w:szCs w:val="19"/>
        </w:rPr>
        <w:t>four</w:t>
      </w:r>
      <w:r w:rsidR="00146053" w:rsidRPr="006F777D">
        <w:rPr>
          <w:rFonts w:cs="Arial"/>
          <w:szCs w:val="19"/>
        </w:rPr>
        <w:t xml:space="preserve"> nominations</w:t>
      </w:r>
      <w:r w:rsidR="00146053">
        <w:rPr>
          <w:rFonts w:cs="Arial"/>
          <w:color w:val="333333"/>
          <w:szCs w:val="19"/>
        </w:rPr>
        <w:t xml:space="preserve"> </w:t>
      </w:r>
      <w:r w:rsidR="00211AA5">
        <w:rPr>
          <w:rFonts w:cs="Arial"/>
          <w:color w:val="333333"/>
          <w:szCs w:val="19"/>
        </w:rPr>
        <w:t>are</w:t>
      </w:r>
      <w:r w:rsidR="009879DC">
        <w:rPr>
          <w:rFonts w:cs="Arial"/>
          <w:color w:val="333333"/>
          <w:szCs w:val="19"/>
        </w:rPr>
        <w:t>:</w:t>
      </w:r>
      <w:r w:rsidR="00AF080B">
        <w:rPr>
          <w:rFonts w:cs="Arial"/>
          <w:color w:val="333333"/>
          <w:szCs w:val="19"/>
        </w:rPr>
        <w:t xml:space="preserve"> </w:t>
      </w:r>
      <w:r w:rsidR="009879DC" w:rsidRPr="009879DC">
        <w:rPr>
          <w:rFonts w:cs="Arial"/>
          <w:b/>
          <w:color w:val="333333"/>
          <w:szCs w:val="19"/>
        </w:rPr>
        <w:t>Fortitude</w:t>
      </w:r>
      <w:r w:rsidR="009879DC" w:rsidRPr="009879DC">
        <w:rPr>
          <w:rFonts w:cs="Arial"/>
          <w:color w:val="333333"/>
          <w:szCs w:val="19"/>
        </w:rPr>
        <w:t xml:space="preserve">, the </w:t>
      </w:r>
      <w:r w:rsidR="00CC3831">
        <w:rPr>
          <w:rFonts w:cs="Arial"/>
          <w:color w:val="333333"/>
          <w:szCs w:val="19"/>
        </w:rPr>
        <w:t xml:space="preserve">Arctic-set </w:t>
      </w:r>
      <w:r w:rsidR="009879DC" w:rsidRPr="009879DC">
        <w:rPr>
          <w:rFonts w:cs="Arial"/>
          <w:color w:val="333333"/>
          <w:szCs w:val="19"/>
        </w:rPr>
        <w:t>psychological thriller</w:t>
      </w:r>
      <w:r w:rsidR="009879DC">
        <w:rPr>
          <w:rFonts w:cs="Arial"/>
          <w:color w:val="333333"/>
          <w:szCs w:val="19"/>
        </w:rPr>
        <w:t>;</w:t>
      </w:r>
      <w:r w:rsidR="009879DC">
        <w:rPr>
          <w:rFonts w:cs="Arial"/>
          <w:b/>
          <w:color w:val="333333"/>
          <w:szCs w:val="19"/>
        </w:rPr>
        <w:t xml:space="preserve"> </w:t>
      </w:r>
      <w:r w:rsidR="009879DC">
        <w:rPr>
          <w:rFonts w:cs="Arial"/>
          <w:color w:val="333333"/>
          <w:szCs w:val="19"/>
        </w:rPr>
        <w:t>magical</w:t>
      </w:r>
      <w:r w:rsidR="007F457F">
        <w:rPr>
          <w:rFonts w:cs="Arial"/>
          <w:color w:val="333333"/>
          <w:szCs w:val="19"/>
        </w:rPr>
        <w:t xml:space="preserve"> fantasy </w:t>
      </w:r>
      <w:r w:rsidR="007F457F">
        <w:rPr>
          <w:rFonts w:cs="Arial"/>
          <w:b/>
          <w:color w:val="333333"/>
          <w:szCs w:val="19"/>
        </w:rPr>
        <w:t>Jonathan Strange &amp; Mr Norrell</w:t>
      </w:r>
      <w:r w:rsidR="007F457F" w:rsidRPr="007F457F">
        <w:rPr>
          <w:rFonts w:cs="Arial"/>
          <w:color w:val="333333"/>
          <w:szCs w:val="19"/>
        </w:rPr>
        <w:t>,</w:t>
      </w:r>
      <w:r w:rsidR="00462DF5">
        <w:rPr>
          <w:rFonts w:cs="Arial"/>
          <w:color w:val="333333"/>
          <w:szCs w:val="19"/>
        </w:rPr>
        <w:t xml:space="preserve"> </w:t>
      </w:r>
      <w:r w:rsidR="007F457F">
        <w:rPr>
          <w:rFonts w:cs="Arial"/>
          <w:color w:val="333333"/>
          <w:szCs w:val="19"/>
        </w:rPr>
        <w:t>and</w:t>
      </w:r>
      <w:r w:rsidR="00FE3BA5">
        <w:rPr>
          <w:rFonts w:cs="Arial"/>
          <w:color w:val="333333"/>
          <w:szCs w:val="19"/>
        </w:rPr>
        <w:t xml:space="preserve"> </w:t>
      </w:r>
      <w:r w:rsidR="004A79BE">
        <w:rPr>
          <w:rFonts w:cs="Arial"/>
          <w:color w:val="333333"/>
          <w:szCs w:val="19"/>
        </w:rPr>
        <w:t>espionage drama</w:t>
      </w:r>
      <w:r w:rsidR="009879DC">
        <w:rPr>
          <w:rFonts w:cs="Arial"/>
          <w:color w:val="333333"/>
          <w:szCs w:val="19"/>
        </w:rPr>
        <w:t xml:space="preserve"> </w:t>
      </w:r>
      <w:r w:rsidR="00DF1E65">
        <w:rPr>
          <w:rFonts w:cs="Arial"/>
          <w:b/>
          <w:color w:val="333333"/>
          <w:szCs w:val="19"/>
        </w:rPr>
        <w:t>London Spy</w:t>
      </w:r>
      <w:r w:rsidR="00B709E4">
        <w:rPr>
          <w:rFonts w:cs="Arial"/>
          <w:b/>
          <w:color w:val="333333"/>
          <w:szCs w:val="19"/>
        </w:rPr>
        <w:t xml:space="preserve">. </w:t>
      </w:r>
    </w:p>
    <w:p w:rsidR="00DF1E65" w:rsidRDefault="00B709E4" w:rsidP="0004119F">
      <w:pPr>
        <w:spacing w:before="240" w:after="120"/>
        <w:jc w:val="both"/>
        <w:rPr>
          <w:rFonts w:cs="Arial"/>
          <w:szCs w:val="19"/>
        </w:rPr>
      </w:pPr>
      <w:r>
        <w:rPr>
          <w:rFonts w:cs="Arial"/>
          <w:b/>
          <w:szCs w:val="19"/>
        </w:rPr>
        <w:t xml:space="preserve">The </w:t>
      </w:r>
      <w:r w:rsidR="00DF1E65" w:rsidRPr="00DF1E65">
        <w:rPr>
          <w:rFonts w:cs="Arial"/>
          <w:b/>
          <w:szCs w:val="19"/>
        </w:rPr>
        <w:t>Sound of Music Live!</w:t>
      </w:r>
      <w:r>
        <w:rPr>
          <w:rFonts w:cs="Arial"/>
          <w:b/>
          <w:szCs w:val="19"/>
        </w:rPr>
        <w:t>,</w:t>
      </w:r>
      <w:r w:rsidR="00F85F62">
        <w:rPr>
          <w:rFonts w:cs="Arial"/>
          <w:b/>
          <w:szCs w:val="19"/>
        </w:rPr>
        <w:t xml:space="preserve"> </w:t>
      </w:r>
      <w:r w:rsidR="005C5A53">
        <w:rPr>
          <w:rFonts w:cs="Arial"/>
          <w:szCs w:val="19"/>
        </w:rPr>
        <w:t>adapted from the famous musical theatre production and filmed live in a studio</w:t>
      </w:r>
      <w:r w:rsidR="00064B0D">
        <w:rPr>
          <w:rFonts w:cs="Arial"/>
          <w:szCs w:val="19"/>
        </w:rPr>
        <w:t>,</w:t>
      </w:r>
      <w:r w:rsidR="00F85F62">
        <w:rPr>
          <w:rFonts w:cs="Arial"/>
          <w:szCs w:val="19"/>
        </w:rPr>
        <w:t xml:space="preserve"> receives three nominations, as does </w:t>
      </w:r>
      <w:r w:rsidR="00DF1E65" w:rsidRPr="00DF1E65">
        <w:rPr>
          <w:rFonts w:cs="Arial"/>
          <w:b/>
          <w:szCs w:val="19"/>
        </w:rPr>
        <w:t>This is England ’90</w:t>
      </w:r>
      <w:r>
        <w:rPr>
          <w:rFonts w:cs="Arial"/>
          <w:szCs w:val="19"/>
        </w:rPr>
        <w:t>, the final chapter in Shane</w:t>
      </w:r>
      <w:r w:rsidR="006C72B4">
        <w:rPr>
          <w:rFonts w:cs="Arial"/>
          <w:szCs w:val="19"/>
        </w:rPr>
        <w:t xml:space="preserve"> Meadows’ spin-off from his 2006 film of the same name.</w:t>
      </w:r>
    </w:p>
    <w:p w:rsidR="00431CF8" w:rsidRDefault="00064B0D" w:rsidP="00431CF8">
      <w:pPr>
        <w:rPr>
          <w:b/>
          <w:szCs w:val="19"/>
        </w:rPr>
      </w:pPr>
      <w:r>
        <w:rPr>
          <w:rFonts w:cs="Arial"/>
          <w:szCs w:val="19"/>
        </w:rPr>
        <w:t>A number of programmes have two nominations each:</w:t>
      </w:r>
      <w:r w:rsidRPr="00AF080B">
        <w:rPr>
          <w:b/>
          <w:szCs w:val="19"/>
        </w:rPr>
        <w:t xml:space="preserve"> </w:t>
      </w:r>
      <w:r w:rsidR="00AF080B" w:rsidRPr="00AF080B">
        <w:rPr>
          <w:b/>
          <w:szCs w:val="19"/>
        </w:rPr>
        <w:t>An Inspector Calls</w:t>
      </w:r>
      <w:r w:rsidR="00AC39C0">
        <w:rPr>
          <w:b/>
          <w:szCs w:val="19"/>
        </w:rPr>
        <w:t xml:space="preserve">; </w:t>
      </w:r>
      <w:r w:rsidR="00AF080B" w:rsidRPr="00AF080B">
        <w:rPr>
          <w:b/>
          <w:szCs w:val="19"/>
        </w:rPr>
        <w:t>Charlie Hebdo: Three Days That Shook Paris</w:t>
      </w:r>
      <w:r w:rsidR="00AC39C0">
        <w:rPr>
          <w:b/>
          <w:szCs w:val="19"/>
        </w:rPr>
        <w:t>;</w:t>
      </w:r>
      <w:r w:rsidR="00AF080B">
        <w:rPr>
          <w:b/>
          <w:szCs w:val="19"/>
        </w:rPr>
        <w:t xml:space="preserve"> </w:t>
      </w:r>
      <w:r w:rsidR="00AF080B" w:rsidRPr="00AF080B">
        <w:rPr>
          <w:b/>
          <w:szCs w:val="19"/>
        </w:rPr>
        <w:t>The Dresser</w:t>
      </w:r>
      <w:r w:rsidR="00AC39C0">
        <w:rPr>
          <w:b/>
          <w:szCs w:val="19"/>
        </w:rPr>
        <w:t>;</w:t>
      </w:r>
      <w:r w:rsidR="00AF080B">
        <w:rPr>
          <w:b/>
          <w:szCs w:val="19"/>
        </w:rPr>
        <w:t xml:space="preserve"> </w:t>
      </w:r>
      <w:r w:rsidR="00AF080B" w:rsidRPr="00AF080B">
        <w:rPr>
          <w:b/>
          <w:szCs w:val="19"/>
          <w:lang w:eastAsia="en-GB"/>
        </w:rPr>
        <w:t>Doctor Foster</w:t>
      </w:r>
      <w:r w:rsidR="00AC39C0">
        <w:rPr>
          <w:b/>
          <w:szCs w:val="19"/>
          <w:lang w:eastAsia="en-GB"/>
        </w:rPr>
        <w:t>;</w:t>
      </w:r>
      <w:r w:rsidR="00AF080B">
        <w:rPr>
          <w:b/>
          <w:szCs w:val="19"/>
          <w:lang w:eastAsia="en-GB"/>
        </w:rPr>
        <w:t xml:space="preserve"> </w:t>
      </w:r>
      <w:r w:rsidR="00AF080B" w:rsidRPr="00AF080B">
        <w:rPr>
          <w:b/>
          <w:szCs w:val="19"/>
          <w:lang w:eastAsia="en-GB"/>
        </w:rPr>
        <w:t>Great Barr</w:t>
      </w:r>
      <w:r w:rsidR="00AC39C0">
        <w:rPr>
          <w:b/>
          <w:szCs w:val="19"/>
          <w:lang w:eastAsia="en-GB"/>
        </w:rPr>
        <w:t>ier Reef with David Attenborough;</w:t>
      </w:r>
      <w:r w:rsidR="00AF080B">
        <w:rPr>
          <w:b/>
          <w:szCs w:val="19"/>
          <w:lang w:eastAsia="en-GB"/>
        </w:rPr>
        <w:t xml:space="preserve"> </w:t>
      </w:r>
      <w:r w:rsidR="00AF080B" w:rsidRPr="00AF080B">
        <w:rPr>
          <w:b/>
          <w:szCs w:val="19"/>
        </w:rPr>
        <w:t>Humans</w:t>
      </w:r>
      <w:r w:rsidR="00AC39C0">
        <w:rPr>
          <w:b/>
          <w:szCs w:val="19"/>
        </w:rPr>
        <w:t>;</w:t>
      </w:r>
      <w:r w:rsidR="00AF080B">
        <w:rPr>
          <w:b/>
          <w:szCs w:val="19"/>
        </w:rPr>
        <w:t xml:space="preserve"> </w:t>
      </w:r>
      <w:r w:rsidR="00AF080B" w:rsidRPr="00AF080B">
        <w:rPr>
          <w:b/>
          <w:szCs w:val="19"/>
          <w:lang w:eastAsia="en-GB"/>
        </w:rPr>
        <w:t>The Hunt</w:t>
      </w:r>
      <w:r w:rsidR="00AC39C0">
        <w:rPr>
          <w:b/>
          <w:szCs w:val="19"/>
          <w:lang w:eastAsia="en-GB"/>
        </w:rPr>
        <w:t>;</w:t>
      </w:r>
      <w:r w:rsidR="00AF080B">
        <w:rPr>
          <w:b/>
          <w:szCs w:val="19"/>
          <w:lang w:eastAsia="en-GB"/>
        </w:rPr>
        <w:t xml:space="preserve"> </w:t>
      </w:r>
      <w:r w:rsidR="00AF080B" w:rsidRPr="00AF080B">
        <w:rPr>
          <w:b/>
          <w:szCs w:val="19"/>
          <w:lang w:eastAsia="en-GB"/>
        </w:rPr>
        <w:t>The Last Kingdom</w:t>
      </w:r>
      <w:r w:rsidR="00AC39C0">
        <w:rPr>
          <w:b/>
          <w:szCs w:val="19"/>
          <w:lang w:eastAsia="en-GB"/>
        </w:rPr>
        <w:t>;</w:t>
      </w:r>
      <w:r w:rsidR="00AF080B">
        <w:rPr>
          <w:b/>
          <w:szCs w:val="19"/>
          <w:lang w:eastAsia="en-GB"/>
        </w:rPr>
        <w:t xml:space="preserve"> </w:t>
      </w:r>
      <w:r w:rsidR="00AF080B" w:rsidRPr="00AF080B">
        <w:rPr>
          <w:b/>
          <w:szCs w:val="19"/>
          <w:lang w:eastAsia="en-GB"/>
        </w:rPr>
        <w:t>Luther</w:t>
      </w:r>
      <w:r w:rsidR="00AC39C0">
        <w:rPr>
          <w:b/>
          <w:szCs w:val="19"/>
          <w:lang w:eastAsia="en-GB"/>
        </w:rPr>
        <w:t>;</w:t>
      </w:r>
      <w:r w:rsidR="00AF080B">
        <w:rPr>
          <w:b/>
          <w:szCs w:val="19"/>
          <w:lang w:eastAsia="en-GB"/>
        </w:rPr>
        <w:t xml:space="preserve"> </w:t>
      </w:r>
      <w:r w:rsidR="00AF080B" w:rsidRPr="00AF080B">
        <w:rPr>
          <w:b/>
          <w:szCs w:val="19"/>
        </w:rPr>
        <w:t>The Murder Detectives</w:t>
      </w:r>
      <w:r w:rsidR="00AF080B" w:rsidRPr="00431CF8">
        <w:rPr>
          <w:szCs w:val="19"/>
        </w:rPr>
        <w:t xml:space="preserve"> </w:t>
      </w:r>
      <w:r w:rsidR="00431CF8" w:rsidRPr="00431CF8">
        <w:rPr>
          <w:szCs w:val="19"/>
        </w:rPr>
        <w:t>and</w:t>
      </w:r>
      <w:r w:rsidR="00431CF8" w:rsidRPr="00AF080B">
        <w:rPr>
          <w:b/>
          <w:szCs w:val="19"/>
        </w:rPr>
        <w:t xml:space="preserve"> Poldark</w:t>
      </w:r>
      <w:r w:rsidR="00431CF8">
        <w:rPr>
          <w:b/>
          <w:szCs w:val="19"/>
        </w:rPr>
        <w:t xml:space="preserve">. </w:t>
      </w:r>
    </w:p>
    <w:p w:rsidR="00431CF8" w:rsidRDefault="00431CF8" w:rsidP="00431CF8">
      <w:pPr>
        <w:rPr>
          <w:b/>
          <w:szCs w:val="19"/>
        </w:rPr>
      </w:pPr>
    </w:p>
    <w:p w:rsidR="00F85F62" w:rsidRDefault="00431CF8" w:rsidP="00064B0D">
      <w:pPr>
        <w:rPr>
          <w:b/>
          <w:szCs w:val="19"/>
        </w:rPr>
      </w:pPr>
      <w:r>
        <w:rPr>
          <w:b/>
          <w:szCs w:val="19"/>
        </w:rPr>
        <w:t>Catastrophe</w:t>
      </w:r>
      <w:r w:rsidR="00064B0D">
        <w:rPr>
          <w:szCs w:val="19"/>
        </w:rPr>
        <w:t xml:space="preserve"> </w:t>
      </w:r>
      <w:r>
        <w:rPr>
          <w:szCs w:val="19"/>
        </w:rPr>
        <w:t xml:space="preserve">also receives two nominations, including one in </w:t>
      </w:r>
      <w:r w:rsidR="00F85F62">
        <w:rPr>
          <w:i/>
          <w:szCs w:val="19"/>
        </w:rPr>
        <w:t>Writer: Comedy</w:t>
      </w:r>
      <w:r>
        <w:rPr>
          <w:szCs w:val="19"/>
        </w:rPr>
        <w:t xml:space="preserve"> for </w:t>
      </w:r>
      <w:r>
        <w:rPr>
          <w:b/>
          <w:szCs w:val="19"/>
        </w:rPr>
        <w:t xml:space="preserve">Rob Delaney </w:t>
      </w:r>
      <w:r>
        <w:rPr>
          <w:szCs w:val="19"/>
        </w:rPr>
        <w:t xml:space="preserve">and </w:t>
      </w:r>
      <w:r>
        <w:rPr>
          <w:b/>
          <w:szCs w:val="19"/>
        </w:rPr>
        <w:t xml:space="preserve">Sharon Horgan </w:t>
      </w:r>
      <w:r>
        <w:rPr>
          <w:szCs w:val="19"/>
        </w:rPr>
        <w:t>who also star in the show</w:t>
      </w:r>
      <w:r>
        <w:rPr>
          <w:b/>
          <w:szCs w:val="19"/>
        </w:rPr>
        <w:t>.</w:t>
      </w:r>
      <w:r w:rsidR="00F85F62">
        <w:rPr>
          <w:b/>
          <w:szCs w:val="19"/>
        </w:rPr>
        <w:t xml:space="preserve"> </w:t>
      </w:r>
      <w:r w:rsidR="00AD1328">
        <w:rPr>
          <w:szCs w:val="19"/>
        </w:rPr>
        <w:t xml:space="preserve">The category is dominated by writer-performers with other </w:t>
      </w:r>
      <w:r w:rsidR="004A79BE">
        <w:rPr>
          <w:szCs w:val="19"/>
        </w:rPr>
        <w:t>nominations</w:t>
      </w:r>
      <w:r w:rsidR="00AD1328">
        <w:rPr>
          <w:szCs w:val="19"/>
        </w:rPr>
        <w:t xml:space="preserve"> going to </w:t>
      </w:r>
      <w:r w:rsidR="00AD1328">
        <w:rPr>
          <w:b/>
          <w:szCs w:val="19"/>
        </w:rPr>
        <w:t xml:space="preserve">Julia Davis </w:t>
      </w:r>
      <w:r w:rsidR="00AD1328">
        <w:rPr>
          <w:szCs w:val="19"/>
        </w:rPr>
        <w:t>and</w:t>
      </w:r>
      <w:r w:rsidR="00AD1328" w:rsidRPr="00AD1328">
        <w:t xml:space="preserve"> </w:t>
      </w:r>
      <w:r w:rsidR="00AD1328" w:rsidRPr="00AD1328">
        <w:rPr>
          <w:b/>
          <w:szCs w:val="19"/>
        </w:rPr>
        <w:t>Barunka O'Shaughnessy</w:t>
      </w:r>
      <w:r w:rsidR="00AD1328">
        <w:rPr>
          <w:szCs w:val="19"/>
        </w:rPr>
        <w:t xml:space="preserve"> for</w:t>
      </w:r>
      <w:r w:rsidR="00F85F62" w:rsidRPr="00F85F62">
        <w:rPr>
          <w:b/>
          <w:szCs w:val="19"/>
        </w:rPr>
        <w:t xml:space="preserve"> Hunderby</w:t>
      </w:r>
      <w:r w:rsidR="00AD1328">
        <w:rPr>
          <w:b/>
          <w:szCs w:val="19"/>
        </w:rPr>
        <w:t xml:space="preserve"> </w:t>
      </w:r>
      <w:r w:rsidR="00AD1328">
        <w:rPr>
          <w:szCs w:val="19"/>
        </w:rPr>
        <w:t xml:space="preserve">and </w:t>
      </w:r>
      <w:r w:rsidR="00AD1328">
        <w:rPr>
          <w:b/>
          <w:szCs w:val="19"/>
        </w:rPr>
        <w:t>Peter Kay, Paul Coleman</w:t>
      </w:r>
      <w:r w:rsidR="00064B0D">
        <w:rPr>
          <w:szCs w:val="19"/>
        </w:rPr>
        <w:t xml:space="preserve"> and</w:t>
      </w:r>
      <w:r w:rsidR="00AD1328">
        <w:rPr>
          <w:szCs w:val="19"/>
        </w:rPr>
        <w:t xml:space="preserve"> </w:t>
      </w:r>
      <w:r w:rsidR="00AD1328">
        <w:rPr>
          <w:b/>
          <w:szCs w:val="19"/>
        </w:rPr>
        <w:t xml:space="preserve">Sian Gibson </w:t>
      </w:r>
      <w:r w:rsidR="00AD1328">
        <w:rPr>
          <w:szCs w:val="19"/>
        </w:rPr>
        <w:t>for</w:t>
      </w:r>
      <w:r w:rsidR="00AD1328">
        <w:rPr>
          <w:b/>
          <w:szCs w:val="19"/>
        </w:rPr>
        <w:t xml:space="preserve"> </w:t>
      </w:r>
      <w:r w:rsidR="00F85F62" w:rsidRPr="00F85F62">
        <w:rPr>
          <w:b/>
          <w:szCs w:val="19"/>
        </w:rPr>
        <w:t>Peter Kay’s Car Share.</w:t>
      </w:r>
      <w:r w:rsidR="00064B0D">
        <w:rPr>
          <w:b/>
          <w:szCs w:val="19"/>
        </w:rPr>
        <w:t xml:space="preserve"> </w:t>
      </w:r>
      <w:r w:rsidR="00064B0D">
        <w:rPr>
          <w:szCs w:val="19"/>
        </w:rPr>
        <w:t xml:space="preserve">Completing the category are </w:t>
      </w:r>
      <w:r w:rsidR="00064B0D">
        <w:rPr>
          <w:b/>
          <w:szCs w:val="19"/>
        </w:rPr>
        <w:t xml:space="preserve">Sam Bain </w:t>
      </w:r>
      <w:r w:rsidR="00064B0D">
        <w:rPr>
          <w:szCs w:val="19"/>
        </w:rPr>
        <w:t xml:space="preserve">and </w:t>
      </w:r>
      <w:r w:rsidR="00064B0D">
        <w:rPr>
          <w:b/>
          <w:szCs w:val="19"/>
        </w:rPr>
        <w:t>Jessie Armstrong</w:t>
      </w:r>
      <w:r w:rsidR="004A79BE" w:rsidRPr="004A79BE">
        <w:rPr>
          <w:szCs w:val="19"/>
        </w:rPr>
        <w:t>,</w:t>
      </w:r>
      <w:r w:rsidR="004A79BE">
        <w:rPr>
          <w:b/>
          <w:szCs w:val="19"/>
        </w:rPr>
        <w:t xml:space="preserve"> </w:t>
      </w:r>
      <w:r w:rsidR="00064B0D">
        <w:rPr>
          <w:szCs w:val="19"/>
        </w:rPr>
        <w:t xml:space="preserve">nominated for </w:t>
      </w:r>
      <w:r w:rsidR="00AE47AE">
        <w:rPr>
          <w:szCs w:val="19"/>
        </w:rPr>
        <w:t xml:space="preserve">the last series of long-running sitcom </w:t>
      </w:r>
      <w:r w:rsidR="00AD1328" w:rsidRPr="00F85F62">
        <w:rPr>
          <w:b/>
          <w:szCs w:val="19"/>
        </w:rPr>
        <w:t>Peep Sho</w:t>
      </w:r>
      <w:r w:rsidR="00AE47AE">
        <w:rPr>
          <w:b/>
          <w:szCs w:val="19"/>
        </w:rPr>
        <w:t>w.</w:t>
      </w:r>
    </w:p>
    <w:p w:rsidR="00E9715E" w:rsidRDefault="00AE47AE" w:rsidP="001B4182">
      <w:pPr>
        <w:spacing w:before="240" w:after="120"/>
        <w:jc w:val="both"/>
        <w:rPr>
          <w:rFonts w:cs="Arial"/>
          <w:szCs w:val="19"/>
        </w:rPr>
      </w:pPr>
      <w:r>
        <w:rPr>
          <w:rFonts w:cs="Arial"/>
          <w:szCs w:val="19"/>
        </w:rPr>
        <w:t>O</w:t>
      </w:r>
      <w:r w:rsidR="005E5E59" w:rsidRPr="006F777D">
        <w:rPr>
          <w:rFonts w:cs="Arial"/>
          <w:szCs w:val="19"/>
        </w:rPr>
        <w:t xml:space="preserve">ther </w:t>
      </w:r>
      <w:r w:rsidR="00B72FC4">
        <w:rPr>
          <w:rFonts w:cs="Arial"/>
          <w:szCs w:val="19"/>
        </w:rPr>
        <w:t>programmes with nominations</w:t>
      </w:r>
      <w:r w:rsidR="003E2B9B">
        <w:rPr>
          <w:rFonts w:cs="Arial"/>
          <w:szCs w:val="19"/>
        </w:rPr>
        <w:t xml:space="preserve"> are</w:t>
      </w:r>
      <w:r w:rsidR="00321AF5">
        <w:rPr>
          <w:rFonts w:cs="Arial"/>
          <w:szCs w:val="19"/>
        </w:rPr>
        <w:t>:</w:t>
      </w:r>
      <w:r w:rsidR="00791588">
        <w:rPr>
          <w:rFonts w:cs="Arial"/>
          <w:szCs w:val="19"/>
        </w:rPr>
        <w:t xml:space="preserve"> </w:t>
      </w:r>
      <w:r w:rsidR="00FE3BA5" w:rsidRPr="00FE3BA5">
        <w:rPr>
          <w:rFonts w:cs="Arial"/>
          <w:b/>
          <w:szCs w:val="19"/>
        </w:rPr>
        <w:t>A League of their Own</w:t>
      </w:r>
      <w:r w:rsidR="004A79BE">
        <w:rPr>
          <w:rFonts w:cs="Arial"/>
          <w:b/>
          <w:szCs w:val="19"/>
        </w:rPr>
        <w:t>;</w:t>
      </w:r>
      <w:r w:rsidR="00FE3BA5" w:rsidRPr="00FE3BA5">
        <w:rPr>
          <w:rFonts w:cs="Arial"/>
          <w:b/>
          <w:szCs w:val="19"/>
        </w:rPr>
        <w:t xml:space="preserve"> Ant an</w:t>
      </w:r>
      <w:r w:rsidR="004A79BE">
        <w:rPr>
          <w:rFonts w:cs="Arial"/>
          <w:b/>
          <w:szCs w:val="19"/>
        </w:rPr>
        <w:t>d Dec's Saturday Night Takeaway;</w:t>
      </w:r>
      <w:r w:rsidR="00FE3BA5" w:rsidRPr="00FE3BA5">
        <w:rPr>
          <w:rFonts w:cs="Arial"/>
          <w:b/>
          <w:szCs w:val="19"/>
        </w:rPr>
        <w:t xml:space="preserve"> The Apprentice</w:t>
      </w:r>
      <w:r w:rsidR="004A79BE">
        <w:rPr>
          <w:rFonts w:cs="Arial"/>
          <w:b/>
          <w:szCs w:val="19"/>
        </w:rPr>
        <w:t>;</w:t>
      </w:r>
      <w:r w:rsidR="00FE3BA5" w:rsidRPr="00FE3BA5">
        <w:rPr>
          <w:rFonts w:cs="Arial"/>
          <w:b/>
          <w:szCs w:val="19"/>
        </w:rPr>
        <w:t xml:space="preserve"> Big</w:t>
      </w:r>
      <w:r w:rsidR="004A79BE">
        <w:rPr>
          <w:rFonts w:cs="Arial"/>
          <w:b/>
          <w:szCs w:val="19"/>
        </w:rPr>
        <w:t xml:space="preserve"> Cats: An Amazing Animal Family;</w:t>
      </w:r>
      <w:r w:rsidR="00FE3BA5" w:rsidRPr="00FE3BA5">
        <w:rPr>
          <w:rFonts w:cs="Arial"/>
          <w:b/>
          <w:szCs w:val="19"/>
        </w:rPr>
        <w:t xml:space="preserve"> </w:t>
      </w:r>
      <w:r w:rsidR="00264DF9">
        <w:rPr>
          <w:rFonts w:cs="Arial"/>
          <w:b/>
          <w:szCs w:val="19"/>
        </w:rPr>
        <w:t xml:space="preserve">Broadchurch; </w:t>
      </w:r>
      <w:r w:rsidR="00FE3BA5" w:rsidRPr="00FE3BA5">
        <w:rPr>
          <w:rFonts w:cs="Arial"/>
          <w:b/>
          <w:szCs w:val="19"/>
        </w:rPr>
        <w:t>Chewing Gum</w:t>
      </w:r>
      <w:r w:rsidR="004A79BE">
        <w:rPr>
          <w:rFonts w:cs="Arial"/>
          <w:b/>
          <w:szCs w:val="19"/>
        </w:rPr>
        <w:t>; The Children Who Beat Ebola; Coronation Street;</w:t>
      </w:r>
      <w:r w:rsidR="00FE3BA5" w:rsidRPr="00FE3BA5">
        <w:rPr>
          <w:rFonts w:cs="Arial"/>
          <w:b/>
          <w:szCs w:val="19"/>
        </w:rPr>
        <w:t xml:space="preserve"> Cucumber</w:t>
      </w:r>
      <w:r w:rsidR="004A79BE">
        <w:rPr>
          <w:rFonts w:cs="Arial"/>
          <w:b/>
          <w:szCs w:val="19"/>
        </w:rPr>
        <w:t>; The Detectives;</w:t>
      </w:r>
      <w:r w:rsidR="00FE3BA5" w:rsidRPr="00FE3BA5">
        <w:rPr>
          <w:rFonts w:cs="Arial"/>
          <w:b/>
          <w:szCs w:val="19"/>
        </w:rPr>
        <w:t xml:space="preserve"> Dickensian</w:t>
      </w:r>
      <w:r w:rsidR="004A79BE">
        <w:rPr>
          <w:rFonts w:cs="Arial"/>
          <w:b/>
          <w:szCs w:val="19"/>
        </w:rPr>
        <w:t>;</w:t>
      </w:r>
      <w:r w:rsidR="00FE3BA5" w:rsidRPr="00FE3BA5">
        <w:rPr>
          <w:rFonts w:cs="Arial"/>
          <w:b/>
          <w:szCs w:val="19"/>
        </w:rPr>
        <w:t xml:space="preserve"> </w:t>
      </w:r>
      <w:r w:rsidR="00264DF9">
        <w:rPr>
          <w:rFonts w:cs="Arial"/>
          <w:b/>
          <w:szCs w:val="19"/>
        </w:rPr>
        <w:t xml:space="preserve">Doctor Who; </w:t>
      </w:r>
      <w:r w:rsidR="00FE3BA5" w:rsidRPr="00FE3BA5">
        <w:rPr>
          <w:rFonts w:cs="Arial"/>
          <w:b/>
          <w:szCs w:val="19"/>
        </w:rPr>
        <w:t xml:space="preserve">The </w:t>
      </w:r>
      <w:r w:rsidR="004A79BE">
        <w:rPr>
          <w:rFonts w:cs="Arial"/>
          <w:b/>
          <w:szCs w:val="19"/>
        </w:rPr>
        <w:t>Enfield Haunting;</w:t>
      </w:r>
      <w:r w:rsidR="00FE3BA5" w:rsidRPr="00FE3BA5">
        <w:rPr>
          <w:rFonts w:cs="Arial"/>
          <w:b/>
          <w:szCs w:val="19"/>
        </w:rPr>
        <w:t xml:space="preserve"> The Frankenstein Chronicles</w:t>
      </w:r>
      <w:r w:rsidR="004A79BE">
        <w:rPr>
          <w:rFonts w:cs="Arial"/>
          <w:b/>
          <w:szCs w:val="19"/>
        </w:rPr>
        <w:t>;</w:t>
      </w:r>
      <w:r w:rsidR="00FE3BA5" w:rsidRPr="00FE3BA5">
        <w:rPr>
          <w:rFonts w:cs="Arial"/>
          <w:b/>
          <w:szCs w:val="19"/>
        </w:rPr>
        <w:t xml:space="preserve"> Fungus the Bogeyman</w:t>
      </w:r>
      <w:r w:rsidR="004A79BE">
        <w:rPr>
          <w:rFonts w:cs="Arial"/>
          <w:b/>
          <w:szCs w:val="19"/>
        </w:rPr>
        <w:t>; Handmade: Metal;</w:t>
      </w:r>
      <w:r w:rsidR="00FE3BA5" w:rsidRPr="00FE3BA5">
        <w:rPr>
          <w:rFonts w:cs="Arial"/>
          <w:b/>
          <w:szCs w:val="19"/>
        </w:rPr>
        <w:t xml:space="preserve"> </w:t>
      </w:r>
      <w:r>
        <w:rPr>
          <w:rFonts w:cs="Arial"/>
          <w:b/>
          <w:szCs w:val="19"/>
        </w:rPr>
        <w:t>I'm A Celebrity.</w:t>
      </w:r>
      <w:r w:rsidR="00FE3BA5" w:rsidRPr="00FE3BA5">
        <w:rPr>
          <w:rFonts w:cs="Arial"/>
          <w:b/>
          <w:szCs w:val="19"/>
        </w:rPr>
        <w:t>.. Get Me Out of Here!</w:t>
      </w:r>
      <w:r w:rsidR="004A79BE">
        <w:rPr>
          <w:rFonts w:cs="Arial"/>
          <w:b/>
          <w:szCs w:val="19"/>
        </w:rPr>
        <w:t>;</w:t>
      </w:r>
      <w:r w:rsidR="00FE3BA5" w:rsidRPr="00FE3BA5">
        <w:rPr>
          <w:rFonts w:cs="Arial"/>
          <w:b/>
          <w:szCs w:val="19"/>
        </w:rPr>
        <w:t xml:space="preserve"> Inside No. 9 - The 12 Days of Christine</w:t>
      </w:r>
      <w:r w:rsidR="004A79BE">
        <w:rPr>
          <w:rFonts w:cs="Arial"/>
          <w:b/>
          <w:szCs w:val="19"/>
        </w:rPr>
        <w:t>;</w:t>
      </w:r>
      <w:r w:rsidR="00FE3BA5" w:rsidRPr="00FE3BA5">
        <w:rPr>
          <w:rFonts w:cs="Arial"/>
          <w:b/>
          <w:szCs w:val="19"/>
        </w:rPr>
        <w:t xml:space="preserve"> La </w:t>
      </w:r>
      <w:r w:rsidR="004A79BE">
        <w:rPr>
          <w:rFonts w:cs="Arial"/>
          <w:b/>
          <w:szCs w:val="19"/>
        </w:rPr>
        <w:t>Traviata: Love, Death and Divas; The Last Hours of Laura K;</w:t>
      </w:r>
      <w:r w:rsidR="00FE3BA5" w:rsidRPr="00FE3BA5">
        <w:rPr>
          <w:rFonts w:cs="Arial"/>
          <w:b/>
          <w:szCs w:val="19"/>
        </w:rPr>
        <w:t xml:space="preserve"> </w:t>
      </w:r>
      <w:r w:rsidR="00FE3BA5">
        <w:rPr>
          <w:rFonts w:cs="Arial"/>
          <w:b/>
          <w:szCs w:val="19"/>
        </w:rPr>
        <w:t>Murder in Successville</w:t>
      </w:r>
      <w:r w:rsidR="004A79BE">
        <w:rPr>
          <w:rFonts w:cs="Arial"/>
          <w:b/>
          <w:szCs w:val="19"/>
        </w:rPr>
        <w:t>;</w:t>
      </w:r>
      <w:r w:rsidR="00FE3BA5">
        <w:rPr>
          <w:rFonts w:cs="Arial"/>
          <w:b/>
          <w:szCs w:val="19"/>
        </w:rPr>
        <w:t xml:space="preserve"> </w:t>
      </w:r>
      <w:r w:rsidR="00FE3BA5" w:rsidRPr="00FE3BA5">
        <w:rPr>
          <w:rFonts w:cs="Arial"/>
          <w:b/>
          <w:szCs w:val="19"/>
        </w:rPr>
        <w:t>Muslim Drag Queens</w:t>
      </w:r>
      <w:r w:rsidR="004A79BE">
        <w:rPr>
          <w:rFonts w:cs="Arial"/>
          <w:b/>
          <w:szCs w:val="19"/>
        </w:rPr>
        <w:t>; My Son The Jihadi;</w:t>
      </w:r>
      <w:r w:rsidR="00FE3BA5" w:rsidRPr="00FE3BA5">
        <w:rPr>
          <w:rFonts w:cs="Arial"/>
          <w:b/>
          <w:szCs w:val="19"/>
        </w:rPr>
        <w:t xml:space="preserve"> The</w:t>
      </w:r>
      <w:r w:rsidR="004A79BE">
        <w:rPr>
          <w:rFonts w:cs="Arial"/>
          <w:b/>
          <w:szCs w:val="19"/>
        </w:rPr>
        <w:t xml:space="preserve"> Naked Choir with Gareth Malone;</w:t>
      </w:r>
      <w:r w:rsidR="00FE3BA5" w:rsidRPr="00FE3BA5">
        <w:rPr>
          <w:rFonts w:cs="Arial"/>
          <w:b/>
          <w:szCs w:val="19"/>
        </w:rPr>
        <w:t xml:space="preserve"> Not Safe for Work</w:t>
      </w:r>
      <w:r w:rsidR="004A79BE">
        <w:rPr>
          <w:rFonts w:cs="Arial"/>
          <w:b/>
          <w:szCs w:val="19"/>
        </w:rPr>
        <w:t>;</w:t>
      </w:r>
      <w:r w:rsidR="00FE3BA5" w:rsidRPr="00FE3BA5">
        <w:rPr>
          <w:rFonts w:cs="Arial"/>
          <w:b/>
          <w:szCs w:val="19"/>
        </w:rPr>
        <w:t xml:space="preserve"> </w:t>
      </w:r>
      <w:r w:rsidR="004A79BE">
        <w:rPr>
          <w:rFonts w:cs="Arial"/>
          <w:b/>
          <w:szCs w:val="19"/>
        </w:rPr>
        <w:t>Penny Dreadful;</w:t>
      </w:r>
      <w:r w:rsidR="00FE3BA5" w:rsidRPr="00FE3BA5">
        <w:rPr>
          <w:rFonts w:cs="Arial"/>
          <w:b/>
          <w:szCs w:val="19"/>
        </w:rPr>
        <w:t xml:space="preserve"> </w:t>
      </w:r>
      <w:r w:rsidR="00FE3BA5" w:rsidRPr="00FE3BA5">
        <w:rPr>
          <w:rFonts w:cs="Arial"/>
          <w:b/>
          <w:szCs w:val="19"/>
        </w:rPr>
        <w:lastRenderedPageBreak/>
        <w:t>Professor Green: Suicide and Me</w:t>
      </w:r>
      <w:r w:rsidR="004A79BE">
        <w:rPr>
          <w:rFonts w:cs="Arial"/>
          <w:b/>
          <w:szCs w:val="19"/>
        </w:rPr>
        <w:t>;</w:t>
      </w:r>
      <w:r w:rsidR="00FE3BA5" w:rsidRPr="00FE3BA5">
        <w:rPr>
          <w:rFonts w:cs="Arial"/>
          <w:b/>
          <w:szCs w:val="19"/>
        </w:rPr>
        <w:t xml:space="preserve"> Rugby World Cup </w:t>
      </w:r>
      <w:r w:rsidR="004A79BE">
        <w:rPr>
          <w:rFonts w:cs="Arial"/>
          <w:b/>
          <w:szCs w:val="19"/>
        </w:rPr>
        <w:t>Final: New Zealand v Australia;</w:t>
      </w:r>
      <w:r w:rsidR="00FE3BA5" w:rsidRPr="00FE3BA5">
        <w:rPr>
          <w:rFonts w:cs="Arial"/>
          <w:b/>
          <w:szCs w:val="19"/>
        </w:rPr>
        <w:t xml:space="preserve"> Strictly Come Dancing</w:t>
      </w:r>
      <w:r w:rsidR="004A79BE">
        <w:rPr>
          <w:rFonts w:cs="Arial"/>
          <w:b/>
          <w:szCs w:val="19"/>
        </w:rPr>
        <w:t xml:space="preserve">; </w:t>
      </w:r>
      <w:r w:rsidR="00FE3BA5" w:rsidRPr="00FE3BA5">
        <w:rPr>
          <w:rFonts w:cs="Arial"/>
          <w:b/>
          <w:szCs w:val="19"/>
        </w:rPr>
        <w:t>T</w:t>
      </w:r>
      <w:r w:rsidR="004A79BE">
        <w:rPr>
          <w:rFonts w:cs="Arial"/>
          <w:b/>
          <w:szCs w:val="19"/>
        </w:rPr>
        <w:t>hunderbirds Are Go;</w:t>
      </w:r>
      <w:r w:rsidR="00FE3BA5" w:rsidRPr="00FE3BA5">
        <w:rPr>
          <w:rFonts w:cs="Arial"/>
          <w:b/>
          <w:szCs w:val="19"/>
        </w:rPr>
        <w:t xml:space="preserve"> Two Billion Miles </w:t>
      </w:r>
      <w:r w:rsidR="00FE3BA5" w:rsidRPr="004A79BE">
        <w:rPr>
          <w:rFonts w:cs="Arial"/>
          <w:szCs w:val="19"/>
        </w:rPr>
        <w:t>and</w:t>
      </w:r>
      <w:r w:rsidR="00FE3BA5" w:rsidRPr="00FE3BA5">
        <w:rPr>
          <w:rFonts w:cs="Arial"/>
          <w:b/>
          <w:szCs w:val="19"/>
        </w:rPr>
        <w:t xml:space="preserve"> VE Day 70: The Nation Remembers</w:t>
      </w:r>
      <w:r w:rsidR="004A79BE">
        <w:rPr>
          <w:rFonts w:cs="Arial"/>
          <w:b/>
          <w:szCs w:val="19"/>
        </w:rPr>
        <w:t>.</w:t>
      </w:r>
    </w:p>
    <w:p w:rsidR="001B4182" w:rsidRPr="004420A1" w:rsidRDefault="00B72FC4" w:rsidP="00211AA5">
      <w:pPr>
        <w:spacing w:before="240" w:after="120"/>
        <w:jc w:val="both"/>
        <w:rPr>
          <w:rFonts w:cs="Arial"/>
          <w:szCs w:val="19"/>
        </w:rPr>
      </w:pPr>
      <w:r w:rsidRPr="004420A1">
        <w:rPr>
          <w:rFonts w:cs="Arial"/>
          <w:szCs w:val="19"/>
        </w:rPr>
        <w:t xml:space="preserve">BAFTA </w:t>
      </w:r>
      <w:r w:rsidR="00345D51">
        <w:rPr>
          <w:rFonts w:cs="Arial"/>
          <w:szCs w:val="19"/>
        </w:rPr>
        <w:t xml:space="preserve">has </w:t>
      </w:r>
      <w:r w:rsidRPr="004420A1">
        <w:rPr>
          <w:rFonts w:cs="Arial"/>
          <w:szCs w:val="19"/>
        </w:rPr>
        <w:t xml:space="preserve">announced that </w:t>
      </w:r>
      <w:r w:rsidR="001B4182" w:rsidRPr="004420A1">
        <w:rPr>
          <w:rFonts w:cs="Arial"/>
          <w:szCs w:val="19"/>
        </w:rPr>
        <w:t xml:space="preserve">industry-renowned </w:t>
      </w:r>
      <w:r w:rsidR="00AF080B">
        <w:rPr>
          <w:rFonts w:cs="Arial"/>
          <w:szCs w:val="19"/>
        </w:rPr>
        <w:t xml:space="preserve">casting director </w:t>
      </w:r>
      <w:r w:rsidR="00AF080B" w:rsidRPr="00AF080B">
        <w:rPr>
          <w:rFonts w:cs="Arial"/>
          <w:b/>
          <w:szCs w:val="19"/>
        </w:rPr>
        <w:t>Nina Gold</w:t>
      </w:r>
      <w:r w:rsidR="001B4182" w:rsidRPr="004420A1">
        <w:rPr>
          <w:rFonts w:cs="Arial"/>
          <w:b/>
          <w:szCs w:val="19"/>
        </w:rPr>
        <w:t xml:space="preserve"> </w:t>
      </w:r>
      <w:r w:rsidR="005048EC" w:rsidRPr="004420A1">
        <w:rPr>
          <w:rFonts w:cs="Arial"/>
          <w:szCs w:val="19"/>
        </w:rPr>
        <w:t xml:space="preserve">will receive the Special Award at the </w:t>
      </w:r>
      <w:r w:rsidR="000B7D40" w:rsidRPr="004420A1">
        <w:rPr>
          <w:rFonts w:cs="Arial"/>
          <w:szCs w:val="19"/>
        </w:rPr>
        <w:t>ceremony</w:t>
      </w:r>
      <w:r w:rsidR="001B4182" w:rsidRPr="00AF080B">
        <w:rPr>
          <w:rFonts w:cs="Arial"/>
          <w:szCs w:val="19"/>
        </w:rPr>
        <w:t xml:space="preserve">. </w:t>
      </w:r>
      <w:r w:rsidR="00AF080B" w:rsidRPr="00AF080B">
        <w:rPr>
          <w:rFonts w:cs="Arial"/>
          <w:szCs w:val="19"/>
        </w:rPr>
        <w:t>Gold</w:t>
      </w:r>
      <w:r w:rsidR="001B4182" w:rsidRPr="00AF080B">
        <w:rPr>
          <w:rFonts w:cs="Arial"/>
          <w:szCs w:val="19"/>
        </w:rPr>
        <w:t xml:space="preserve"> is </w:t>
      </w:r>
      <w:r w:rsidR="001B4182" w:rsidRPr="004420A1">
        <w:rPr>
          <w:rFonts w:cs="Arial"/>
          <w:szCs w:val="19"/>
        </w:rPr>
        <w:t xml:space="preserve">being recognised for her extensive work across a diverse range of productions, including </w:t>
      </w:r>
      <w:r w:rsidR="00AF080B">
        <w:rPr>
          <w:rFonts w:cs="Arial"/>
          <w:i/>
          <w:szCs w:val="19"/>
        </w:rPr>
        <w:t xml:space="preserve">Game of Thrones, Wolf Hall, </w:t>
      </w:r>
      <w:r w:rsidR="00F85F62">
        <w:rPr>
          <w:rFonts w:cs="Arial"/>
          <w:i/>
          <w:szCs w:val="19"/>
        </w:rPr>
        <w:t xml:space="preserve">London Spy </w:t>
      </w:r>
      <w:r w:rsidR="00F85F62">
        <w:rPr>
          <w:rFonts w:cs="Arial"/>
          <w:szCs w:val="19"/>
        </w:rPr>
        <w:t>and</w:t>
      </w:r>
      <w:r w:rsidR="00AF080B">
        <w:rPr>
          <w:rFonts w:cs="Arial"/>
          <w:i/>
          <w:szCs w:val="19"/>
        </w:rPr>
        <w:t xml:space="preserve"> The Fall</w:t>
      </w:r>
      <w:r w:rsidR="001B4182" w:rsidRPr="004420A1">
        <w:rPr>
          <w:rFonts w:cs="Arial"/>
          <w:szCs w:val="19"/>
        </w:rPr>
        <w:t xml:space="preserve">. It is the first time the </w:t>
      </w:r>
      <w:r w:rsidR="00047088">
        <w:rPr>
          <w:rFonts w:cs="Arial"/>
          <w:szCs w:val="19"/>
        </w:rPr>
        <w:t>Special A</w:t>
      </w:r>
      <w:r w:rsidR="001B4182" w:rsidRPr="004420A1">
        <w:rPr>
          <w:rFonts w:cs="Arial"/>
          <w:szCs w:val="19"/>
        </w:rPr>
        <w:t xml:space="preserve">ward has been presented to a </w:t>
      </w:r>
      <w:r w:rsidR="00AF080B">
        <w:rPr>
          <w:rFonts w:cs="Arial"/>
          <w:szCs w:val="19"/>
        </w:rPr>
        <w:t xml:space="preserve">casting director. </w:t>
      </w:r>
    </w:p>
    <w:p w:rsidR="009E4F21" w:rsidRDefault="00630FA8" w:rsidP="009E4F21">
      <w:pPr>
        <w:spacing w:before="240" w:after="120"/>
        <w:jc w:val="both"/>
        <w:outlineLvl w:val="0"/>
        <w:rPr>
          <w:rFonts w:cs="Arial"/>
          <w:szCs w:val="19"/>
        </w:rPr>
      </w:pPr>
      <w:r>
        <w:rPr>
          <w:rFonts w:cs="Arial"/>
          <w:szCs w:val="19"/>
        </w:rPr>
        <w:t xml:space="preserve">The </w:t>
      </w:r>
      <w:r w:rsidR="00A773AC" w:rsidRPr="006F777D">
        <w:rPr>
          <w:rFonts w:cs="Arial"/>
          <w:szCs w:val="19"/>
        </w:rPr>
        <w:t>British Academy Television Craft Awards recognise</w:t>
      </w:r>
      <w:r>
        <w:rPr>
          <w:rFonts w:cs="Arial"/>
          <w:szCs w:val="19"/>
        </w:rPr>
        <w:t>s</w:t>
      </w:r>
      <w:r w:rsidR="00A773AC" w:rsidRPr="006F777D">
        <w:rPr>
          <w:rFonts w:cs="Arial"/>
          <w:szCs w:val="19"/>
        </w:rPr>
        <w:t xml:space="preserve"> skills acro</w:t>
      </w:r>
      <w:r w:rsidR="00146053">
        <w:rPr>
          <w:rFonts w:cs="Arial"/>
          <w:szCs w:val="19"/>
        </w:rPr>
        <w:t>ss 20</w:t>
      </w:r>
      <w:r w:rsidR="00F776BD" w:rsidRPr="006F777D">
        <w:rPr>
          <w:rFonts w:cs="Arial"/>
          <w:szCs w:val="19"/>
        </w:rPr>
        <w:t xml:space="preserve"> different categories:</w:t>
      </w:r>
      <w:r w:rsidR="00A773AC" w:rsidRPr="006F777D">
        <w:rPr>
          <w:rFonts w:cs="Arial"/>
          <w:szCs w:val="19"/>
        </w:rPr>
        <w:t xml:space="preserve"> </w:t>
      </w:r>
      <w:r w:rsidR="004F31AC" w:rsidRPr="00B72FC4">
        <w:rPr>
          <w:rFonts w:cs="Arial"/>
          <w:i/>
          <w:szCs w:val="19"/>
        </w:rPr>
        <w:t>Breakt</w:t>
      </w:r>
      <w:r w:rsidR="00A773AC" w:rsidRPr="00B72FC4">
        <w:rPr>
          <w:rFonts w:cs="Arial"/>
          <w:i/>
          <w:szCs w:val="19"/>
        </w:rPr>
        <w:t>hrough Talent</w:t>
      </w:r>
      <w:r w:rsidR="00207672" w:rsidRPr="00B72FC4">
        <w:rPr>
          <w:rFonts w:cs="Arial"/>
          <w:szCs w:val="19"/>
        </w:rPr>
        <w:t>;</w:t>
      </w:r>
      <w:r w:rsidR="00A773AC" w:rsidRPr="00B72FC4">
        <w:rPr>
          <w:rFonts w:cs="Arial"/>
          <w:szCs w:val="19"/>
        </w:rPr>
        <w:t xml:space="preserve"> </w:t>
      </w:r>
      <w:r w:rsidR="00A773AC" w:rsidRPr="00B72FC4">
        <w:rPr>
          <w:rFonts w:cs="Arial"/>
          <w:i/>
          <w:szCs w:val="19"/>
        </w:rPr>
        <w:t>Costume Design</w:t>
      </w:r>
      <w:r w:rsidR="00207672" w:rsidRPr="00B72FC4">
        <w:rPr>
          <w:rFonts w:cs="Arial"/>
          <w:szCs w:val="19"/>
        </w:rPr>
        <w:t>;</w:t>
      </w:r>
      <w:r w:rsidR="00A773AC" w:rsidRPr="00B72FC4">
        <w:rPr>
          <w:rFonts w:cs="Arial"/>
          <w:szCs w:val="19"/>
        </w:rPr>
        <w:t xml:space="preserve"> </w:t>
      </w:r>
      <w:r w:rsidR="00A773AC" w:rsidRPr="00B72FC4">
        <w:rPr>
          <w:rFonts w:cs="Arial"/>
          <w:i/>
          <w:szCs w:val="19"/>
        </w:rPr>
        <w:t>Digital Creativity</w:t>
      </w:r>
      <w:r w:rsidR="00207672" w:rsidRPr="00B72FC4">
        <w:rPr>
          <w:rFonts w:cs="Arial"/>
          <w:szCs w:val="19"/>
        </w:rPr>
        <w:t>;</w:t>
      </w:r>
      <w:r w:rsidR="00A773AC" w:rsidRPr="00B72FC4">
        <w:rPr>
          <w:rFonts w:cs="Arial"/>
          <w:szCs w:val="19"/>
        </w:rPr>
        <w:t xml:space="preserve"> </w:t>
      </w:r>
      <w:r w:rsidR="00A773AC" w:rsidRPr="00B72FC4">
        <w:rPr>
          <w:rFonts w:cs="Arial"/>
          <w:i/>
          <w:szCs w:val="19"/>
        </w:rPr>
        <w:t>Director: Factual</w:t>
      </w:r>
      <w:r w:rsidR="00207672" w:rsidRPr="00B72FC4">
        <w:rPr>
          <w:rFonts w:cs="Arial"/>
          <w:szCs w:val="19"/>
        </w:rPr>
        <w:t xml:space="preserve">; </w:t>
      </w:r>
      <w:r w:rsidR="00A773AC" w:rsidRPr="00B72FC4">
        <w:rPr>
          <w:rFonts w:cs="Arial"/>
          <w:i/>
          <w:szCs w:val="19"/>
        </w:rPr>
        <w:t>Director: Fiction</w:t>
      </w:r>
      <w:r w:rsidR="00207672" w:rsidRPr="00B72FC4">
        <w:rPr>
          <w:rFonts w:cs="Arial"/>
          <w:szCs w:val="19"/>
        </w:rPr>
        <w:t>;</w:t>
      </w:r>
      <w:r w:rsidR="00A773AC" w:rsidRPr="00B72FC4">
        <w:rPr>
          <w:rFonts w:cs="Arial"/>
          <w:szCs w:val="19"/>
        </w:rPr>
        <w:t xml:space="preserve"> </w:t>
      </w:r>
      <w:r w:rsidR="00A773AC" w:rsidRPr="00B72FC4">
        <w:rPr>
          <w:rFonts w:cs="Arial"/>
          <w:i/>
          <w:szCs w:val="19"/>
        </w:rPr>
        <w:t>Director: Multi-Camera</w:t>
      </w:r>
      <w:r w:rsidR="00207672" w:rsidRPr="00B72FC4">
        <w:rPr>
          <w:rFonts w:cs="Arial"/>
          <w:i/>
          <w:szCs w:val="19"/>
        </w:rPr>
        <w:t>;</w:t>
      </w:r>
      <w:r w:rsidR="00A773AC" w:rsidRPr="00B72FC4">
        <w:rPr>
          <w:rFonts w:cs="Arial"/>
          <w:i/>
          <w:szCs w:val="19"/>
        </w:rPr>
        <w:t xml:space="preserve"> Editing: Factual</w:t>
      </w:r>
      <w:r w:rsidR="00207672" w:rsidRPr="00B72FC4">
        <w:rPr>
          <w:rFonts w:cs="Arial"/>
          <w:i/>
          <w:szCs w:val="19"/>
        </w:rPr>
        <w:t>;</w:t>
      </w:r>
      <w:r w:rsidR="00A773AC" w:rsidRPr="00B72FC4">
        <w:rPr>
          <w:rFonts w:cs="Arial"/>
          <w:i/>
          <w:szCs w:val="19"/>
        </w:rPr>
        <w:t xml:space="preserve"> Editing: Fiction</w:t>
      </w:r>
      <w:r w:rsidR="00207672" w:rsidRPr="00B72FC4">
        <w:rPr>
          <w:rFonts w:cs="Arial"/>
          <w:szCs w:val="19"/>
        </w:rPr>
        <w:t>;</w:t>
      </w:r>
      <w:r w:rsidR="00A773AC" w:rsidRPr="00B72FC4">
        <w:rPr>
          <w:rFonts w:cs="Arial"/>
          <w:szCs w:val="19"/>
        </w:rPr>
        <w:t xml:space="preserve"> </w:t>
      </w:r>
      <w:r w:rsidR="00A773AC" w:rsidRPr="00B72FC4">
        <w:rPr>
          <w:rFonts w:cs="Arial"/>
          <w:i/>
          <w:szCs w:val="19"/>
        </w:rPr>
        <w:t>Entertainment Craft Team</w:t>
      </w:r>
      <w:r w:rsidR="00207672" w:rsidRPr="00B72FC4">
        <w:rPr>
          <w:rFonts w:cs="Arial"/>
          <w:szCs w:val="19"/>
        </w:rPr>
        <w:t>;</w:t>
      </w:r>
      <w:r w:rsidR="00A773AC" w:rsidRPr="00B72FC4">
        <w:rPr>
          <w:rFonts w:cs="Arial"/>
          <w:szCs w:val="19"/>
        </w:rPr>
        <w:t xml:space="preserve"> </w:t>
      </w:r>
      <w:r w:rsidR="00A773AC" w:rsidRPr="00B72FC4">
        <w:rPr>
          <w:rFonts w:cs="Arial"/>
          <w:i/>
          <w:szCs w:val="19"/>
        </w:rPr>
        <w:t>Make-up and Hair Design</w:t>
      </w:r>
      <w:r w:rsidR="00207672" w:rsidRPr="00B72FC4">
        <w:rPr>
          <w:rFonts w:cs="Arial"/>
          <w:szCs w:val="19"/>
        </w:rPr>
        <w:t>;</w:t>
      </w:r>
      <w:r w:rsidR="00A773AC" w:rsidRPr="00B72FC4">
        <w:rPr>
          <w:rFonts w:cs="Arial"/>
          <w:szCs w:val="19"/>
        </w:rPr>
        <w:t xml:space="preserve"> </w:t>
      </w:r>
      <w:r w:rsidR="00A773AC" w:rsidRPr="00B72FC4">
        <w:rPr>
          <w:rFonts w:cs="Arial"/>
          <w:i/>
          <w:szCs w:val="19"/>
        </w:rPr>
        <w:t>Original Music</w:t>
      </w:r>
      <w:r w:rsidR="00207672" w:rsidRPr="00B72FC4">
        <w:rPr>
          <w:rFonts w:cs="Arial"/>
          <w:szCs w:val="19"/>
        </w:rPr>
        <w:t>;</w:t>
      </w:r>
      <w:r w:rsidR="00A773AC" w:rsidRPr="00B72FC4">
        <w:rPr>
          <w:rFonts w:cs="Arial"/>
          <w:szCs w:val="19"/>
        </w:rPr>
        <w:t xml:space="preserve"> </w:t>
      </w:r>
      <w:r w:rsidR="00A773AC" w:rsidRPr="00B72FC4">
        <w:rPr>
          <w:rFonts w:cs="Arial"/>
          <w:i/>
          <w:szCs w:val="19"/>
        </w:rPr>
        <w:t>Photography: Factual</w:t>
      </w:r>
      <w:r w:rsidR="00207672" w:rsidRPr="00B72FC4">
        <w:rPr>
          <w:rFonts w:cs="Arial"/>
          <w:szCs w:val="19"/>
        </w:rPr>
        <w:t>;</w:t>
      </w:r>
      <w:r w:rsidR="00A773AC" w:rsidRPr="00B72FC4">
        <w:rPr>
          <w:rFonts w:cs="Arial"/>
          <w:szCs w:val="19"/>
        </w:rPr>
        <w:t xml:space="preserve"> </w:t>
      </w:r>
      <w:r w:rsidR="00A773AC" w:rsidRPr="00B72FC4">
        <w:rPr>
          <w:rFonts w:cs="Arial"/>
          <w:i/>
          <w:szCs w:val="19"/>
        </w:rPr>
        <w:t>Photography &amp; Lighting: Fiction</w:t>
      </w:r>
      <w:r w:rsidR="00207672" w:rsidRPr="00B72FC4">
        <w:rPr>
          <w:rFonts w:cs="Arial"/>
          <w:szCs w:val="19"/>
        </w:rPr>
        <w:t>;</w:t>
      </w:r>
      <w:r w:rsidR="00A773AC" w:rsidRPr="00B72FC4">
        <w:rPr>
          <w:rFonts w:cs="Arial"/>
          <w:szCs w:val="19"/>
        </w:rPr>
        <w:t xml:space="preserve"> </w:t>
      </w:r>
      <w:r w:rsidR="00A773AC" w:rsidRPr="00B72FC4">
        <w:rPr>
          <w:rFonts w:cs="Arial"/>
          <w:i/>
          <w:szCs w:val="19"/>
        </w:rPr>
        <w:t>Production Design</w:t>
      </w:r>
      <w:r w:rsidR="00207672" w:rsidRPr="00B72FC4">
        <w:rPr>
          <w:rFonts w:cs="Arial"/>
          <w:szCs w:val="19"/>
        </w:rPr>
        <w:t>;</w:t>
      </w:r>
      <w:r w:rsidR="00A773AC" w:rsidRPr="00B72FC4">
        <w:rPr>
          <w:rFonts w:cs="Arial"/>
          <w:szCs w:val="19"/>
        </w:rPr>
        <w:t xml:space="preserve"> </w:t>
      </w:r>
      <w:r w:rsidR="00A773AC" w:rsidRPr="00B72FC4">
        <w:rPr>
          <w:rFonts w:cs="Arial"/>
          <w:i/>
          <w:szCs w:val="19"/>
        </w:rPr>
        <w:t>Sound: Factual</w:t>
      </w:r>
      <w:r w:rsidR="00207672" w:rsidRPr="00B72FC4">
        <w:rPr>
          <w:rFonts w:cs="Arial"/>
          <w:szCs w:val="19"/>
        </w:rPr>
        <w:t>;</w:t>
      </w:r>
      <w:r w:rsidR="00A773AC" w:rsidRPr="00B72FC4">
        <w:rPr>
          <w:rFonts w:cs="Arial"/>
          <w:szCs w:val="19"/>
        </w:rPr>
        <w:t xml:space="preserve"> </w:t>
      </w:r>
      <w:r w:rsidR="00A773AC" w:rsidRPr="00B72FC4">
        <w:rPr>
          <w:rFonts w:cs="Arial"/>
          <w:i/>
          <w:szCs w:val="19"/>
        </w:rPr>
        <w:t>Sound: Fiction</w:t>
      </w:r>
      <w:r w:rsidR="00207672" w:rsidRPr="00B72FC4">
        <w:rPr>
          <w:rFonts w:cs="Arial"/>
          <w:i/>
          <w:szCs w:val="19"/>
        </w:rPr>
        <w:t>;</w:t>
      </w:r>
      <w:r w:rsidR="00A773AC" w:rsidRPr="00B72FC4">
        <w:rPr>
          <w:rFonts w:cs="Arial"/>
          <w:i/>
          <w:szCs w:val="19"/>
        </w:rPr>
        <w:t xml:space="preserve"> </w:t>
      </w:r>
      <w:r w:rsidR="004F31AC" w:rsidRPr="00B72FC4">
        <w:rPr>
          <w:rFonts w:cs="Arial"/>
          <w:i/>
          <w:szCs w:val="19"/>
        </w:rPr>
        <w:t>Special</w:t>
      </w:r>
      <w:r w:rsidR="004F31AC" w:rsidRPr="00B72FC4">
        <w:rPr>
          <w:rFonts w:cs="Arial"/>
          <w:szCs w:val="19"/>
        </w:rPr>
        <w:t xml:space="preserve">, </w:t>
      </w:r>
      <w:r w:rsidR="00A773AC" w:rsidRPr="00B72FC4">
        <w:rPr>
          <w:rFonts w:cs="Arial"/>
          <w:i/>
          <w:szCs w:val="19"/>
        </w:rPr>
        <w:t>Visual</w:t>
      </w:r>
      <w:r w:rsidR="00CE69FB" w:rsidRPr="00B72FC4">
        <w:rPr>
          <w:rFonts w:cs="Arial"/>
          <w:i/>
          <w:szCs w:val="19"/>
        </w:rPr>
        <w:t xml:space="preserve"> &amp; Graphic</w:t>
      </w:r>
      <w:r w:rsidR="00A773AC" w:rsidRPr="00B72FC4">
        <w:rPr>
          <w:rFonts w:cs="Arial"/>
          <w:i/>
          <w:szCs w:val="19"/>
        </w:rPr>
        <w:t xml:space="preserve"> Effects</w:t>
      </w:r>
      <w:r w:rsidR="00207672" w:rsidRPr="00B72FC4">
        <w:rPr>
          <w:rFonts w:cs="Arial"/>
          <w:szCs w:val="19"/>
        </w:rPr>
        <w:t>;</w:t>
      </w:r>
      <w:r w:rsidR="00146053">
        <w:rPr>
          <w:rFonts w:cs="Arial"/>
          <w:szCs w:val="19"/>
        </w:rPr>
        <w:t xml:space="preserve"> </w:t>
      </w:r>
      <w:r w:rsidR="00146053" w:rsidRPr="00146053">
        <w:rPr>
          <w:rFonts w:cs="Arial"/>
          <w:i/>
          <w:szCs w:val="19"/>
        </w:rPr>
        <w:t>Titles &amp; Graphic Identity</w:t>
      </w:r>
      <w:r w:rsidR="00146053">
        <w:rPr>
          <w:rFonts w:cs="Arial"/>
          <w:i/>
          <w:szCs w:val="19"/>
        </w:rPr>
        <w:t xml:space="preserve">; </w:t>
      </w:r>
      <w:r w:rsidR="00A773AC" w:rsidRPr="00B72FC4">
        <w:rPr>
          <w:rFonts w:cs="Arial"/>
          <w:i/>
          <w:szCs w:val="19"/>
        </w:rPr>
        <w:t>Writer</w:t>
      </w:r>
      <w:r w:rsidR="00CE69FB" w:rsidRPr="00B72FC4">
        <w:rPr>
          <w:rFonts w:cs="Arial"/>
          <w:i/>
          <w:szCs w:val="19"/>
        </w:rPr>
        <w:t>: Drama</w:t>
      </w:r>
      <w:r w:rsidR="00207672" w:rsidRPr="00B72FC4">
        <w:rPr>
          <w:rFonts w:cs="Arial"/>
          <w:szCs w:val="19"/>
        </w:rPr>
        <w:t>;</w:t>
      </w:r>
      <w:r w:rsidR="00CE69FB" w:rsidRPr="00B72FC4">
        <w:rPr>
          <w:rFonts w:cs="Arial"/>
          <w:szCs w:val="19"/>
        </w:rPr>
        <w:t xml:space="preserve"> and </w:t>
      </w:r>
      <w:r w:rsidR="00CE69FB" w:rsidRPr="00B72FC4">
        <w:rPr>
          <w:rFonts w:cs="Arial"/>
          <w:i/>
          <w:szCs w:val="19"/>
        </w:rPr>
        <w:t>Writer: Comedy</w:t>
      </w:r>
      <w:r w:rsidR="00A773AC" w:rsidRPr="00B72FC4">
        <w:rPr>
          <w:rFonts w:cs="Arial"/>
          <w:szCs w:val="19"/>
        </w:rPr>
        <w:t>.</w:t>
      </w:r>
    </w:p>
    <w:p w:rsidR="00A007FE" w:rsidRDefault="00A007FE" w:rsidP="009E4F21">
      <w:pPr>
        <w:spacing w:before="240" w:after="120"/>
        <w:jc w:val="both"/>
        <w:outlineLvl w:val="0"/>
        <w:rPr>
          <w:rFonts w:cs="Arial"/>
          <w:szCs w:val="19"/>
        </w:rPr>
      </w:pPr>
      <w:r w:rsidRPr="0009780B">
        <w:rPr>
          <w:rFonts w:cs="Arial"/>
          <w:szCs w:val="19"/>
        </w:rPr>
        <w:t>The</w:t>
      </w:r>
      <w:r w:rsidR="009879E1" w:rsidRPr="0009780B">
        <w:rPr>
          <w:rFonts w:cs="Arial"/>
          <w:szCs w:val="19"/>
        </w:rPr>
        <w:t xml:space="preserve"> winners will be announced at </w:t>
      </w:r>
      <w:r w:rsidR="004A79BE">
        <w:rPr>
          <w:rFonts w:cs="Arial"/>
          <w:szCs w:val="19"/>
        </w:rPr>
        <w:t>the ceremony</w:t>
      </w:r>
      <w:r w:rsidR="009879E1" w:rsidRPr="0009780B">
        <w:rPr>
          <w:rFonts w:cs="Arial"/>
          <w:szCs w:val="19"/>
        </w:rPr>
        <w:t xml:space="preserve"> on 2</w:t>
      </w:r>
      <w:r w:rsidR="00AF080B">
        <w:rPr>
          <w:rFonts w:cs="Arial"/>
          <w:szCs w:val="19"/>
        </w:rPr>
        <w:t>4</w:t>
      </w:r>
      <w:r w:rsidR="009879E1" w:rsidRPr="0009780B">
        <w:rPr>
          <w:rFonts w:cs="Arial"/>
          <w:szCs w:val="19"/>
        </w:rPr>
        <w:t xml:space="preserve"> April ahead of</w:t>
      </w:r>
      <w:r w:rsidRPr="0009780B">
        <w:rPr>
          <w:rFonts w:cs="Arial"/>
          <w:szCs w:val="19"/>
        </w:rPr>
        <w:t xml:space="preserve"> the House of Fraser British Academy Television Awards on Sun</w:t>
      </w:r>
      <w:r w:rsidR="00AF080B">
        <w:rPr>
          <w:rFonts w:cs="Arial"/>
          <w:szCs w:val="19"/>
        </w:rPr>
        <w:t>day 8</w:t>
      </w:r>
      <w:r w:rsidRPr="0009780B">
        <w:rPr>
          <w:rFonts w:cs="Arial"/>
          <w:szCs w:val="19"/>
        </w:rPr>
        <w:t xml:space="preserve"> May. Nominations for </w:t>
      </w:r>
      <w:r w:rsidR="00047088" w:rsidRPr="0009780B">
        <w:rPr>
          <w:rFonts w:cs="Arial"/>
          <w:szCs w:val="19"/>
        </w:rPr>
        <w:t xml:space="preserve">the Television Awards </w:t>
      </w:r>
      <w:r w:rsidRPr="0009780B">
        <w:rPr>
          <w:rFonts w:cs="Arial"/>
          <w:szCs w:val="19"/>
        </w:rPr>
        <w:t xml:space="preserve">will be announced at a live press conference on Wednesday </w:t>
      </w:r>
      <w:r w:rsidR="00AF080B">
        <w:rPr>
          <w:rFonts w:cs="Arial"/>
          <w:szCs w:val="19"/>
        </w:rPr>
        <w:t>30 March</w:t>
      </w:r>
      <w:r w:rsidR="00266736" w:rsidRPr="0009780B">
        <w:rPr>
          <w:rFonts w:cs="Arial"/>
          <w:szCs w:val="19"/>
        </w:rPr>
        <w:t>.</w:t>
      </w:r>
    </w:p>
    <w:p w:rsidR="00055303" w:rsidRDefault="00055303" w:rsidP="009E4F21">
      <w:pPr>
        <w:spacing w:after="120"/>
        <w:jc w:val="both"/>
        <w:rPr>
          <w:rFonts w:cs="Arial"/>
          <w:b/>
          <w:szCs w:val="19"/>
        </w:rPr>
      </w:pPr>
      <w:r>
        <w:rPr>
          <w:rFonts w:cs="Arial"/>
          <w:b/>
          <w:szCs w:val="19"/>
        </w:rPr>
        <w:t>ENDS</w:t>
      </w:r>
    </w:p>
    <w:p w:rsidR="006C7160" w:rsidRPr="006C7160" w:rsidRDefault="006C7160" w:rsidP="006C7160">
      <w:pPr>
        <w:spacing w:after="120"/>
        <w:jc w:val="both"/>
        <w:rPr>
          <w:rFonts w:cs="Arial"/>
          <w:szCs w:val="19"/>
        </w:rPr>
      </w:pPr>
      <w:r>
        <w:rPr>
          <w:rFonts w:cs="Arial"/>
          <w:szCs w:val="19"/>
        </w:rPr>
        <w:t>-- THE</w:t>
      </w:r>
      <w:r w:rsidRPr="006C7160">
        <w:rPr>
          <w:rFonts w:cs="Arial"/>
          <w:szCs w:val="19"/>
        </w:rPr>
        <w:t xml:space="preserve"> LIST OF THE NOMINATIONS ACCOMPANIES THIS RELEASE --</w:t>
      </w:r>
    </w:p>
    <w:p w:rsidR="00DC53FD" w:rsidRDefault="00DC53FD" w:rsidP="00DC53FD">
      <w:pPr>
        <w:spacing w:line="240" w:lineRule="auto"/>
        <w:jc w:val="both"/>
        <w:outlineLvl w:val="0"/>
        <w:rPr>
          <w:b/>
          <w:szCs w:val="19"/>
        </w:rPr>
      </w:pPr>
      <w:r>
        <w:rPr>
          <w:b/>
          <w:szCs w:val="19"/>
        </w:rPr>
        <w:t>For further information:</w:t>
      </w:r>
    </w:p>
    <w:p w:rsidR="00DC53FD" w:rsidRDefault="00DC53FD" w:rsidP="00DC53FD">
      <w:pPr>
        <w:spacing w:line="240" w:lineRule="auto"/>
        <w:rPr>
          <w:szCs w:val="19"/>
        </w:rPr>
      </w:pPr>
      <w:r>
        <w:rPr>
          <w:szCs w:val="19"/>
        </w:rPr>
        <w:t xml:space="preserve">Amanda Hearn / Hep Kwakye-Saka </w:t>
      </w:r>
    </w:p>
    <w:p w:rsidR="00DC53FD" w:rsidRDefault="00DC53FD" w:rsidP="00DC53FD">
      <w:pPr>
        <w:spacing w:line="240" w:lineRule="auto"/>
        <w:rPr>
          <w:szCs w:val="19"/>
          <w:lang w:val="pt-BR"/>
        </w:rPr>
      </w:pPr>
      <w:r>
        <w:rPr>
          <w:szCs w:val="19"/>
          <w:lang w:val="pt-BR"/>
        </w:rPr>
        <w:t>freuds</w:t>
      </w:r>
    </w:p>
    <w:p w:rsidR="00DC53FD" w:rsidRDefault="00DC53FD" w:rsidP="00DC53FD">
      <w:pPr>
        <w:spacing w:line="240" w:lineRule="auto"/>
        <w:rPr>
          <w:szCs w:val="19"/>
          <w:lang w:val="pt-BR"/>
        </w:rPr>
      </w:pPr>
      <w:r>
        <w:rPr>
          <w:szCs w:val="19"/>
          <w:lang w:val="pt-BR"/>
        </w:rPr>
        <w:t>T: 0203 003 6456 / 482</w:t>
      </w:r>
    </w:p>
    <w:p w:rsidR="00DC53FD" w:rsidRDefault="00DC53FD" w:rsidP="00DC53FD">
      <w:pPr>
        <w:spacing w:line="240" w:lineRule="auto"/>
        <w:rPr>
          <w:szCs w:val="19"/>
          <w:lang w:val="pt-BR"/>
        </w:rPr>
      </w:pPr>
      <w:r>
        <w:rPr>
          <w:szCs w:val="19"/>
          <w:lang w:val="pt-BR"/>
        </w:rPr>
        <w:t xml:space="preserve">E: </w:t>
      </w:r>
      <w:hyperlink r:id="rId9" w:history="1">
        <w:r>
          <w:rPr>
            <w:rStyle w:val="Hyperlink"/>
            <w:szCs w:val="19"/>
            <w:lang w:val="pt-BR"/>
          </w:rPr>
          <w:t>amanda.hearn@freuds.com</w:t>
        </w:r>
      </w:hyperlink>
      <w:r>
        <w:rPr>
          <w:szCs w:val="19"/>
          <w:lang w:val="pt-BR"/>
        </w:rPr>
        <w:t xml:space="preserve"> / </w:t>
      </w:r>
      <w:hyperlink r:id="rId10" w:history="1">
        <w:r>
          <w:rPr>
            <w:rStyle w:val="Hyperlink"/>
            <w:szCs w:val="19"/>
            <w:lang w:val="pt-BR"/>
          </w:rPr>
          <w:t>hep.kwakyesaka@freuds.com</w:t>
        </w:r>
      </w:hyperlink>
      <w:r>
        <w:rPr>
          <w:szCs w:val="19"/>
          <w:lang w:val="pt-BR"/>
        </w:rPr>
        <w:t xml:space="preserve"> </w:t>
      </w:r>
    </w:p>
    <w:p w:rsidR="00DC53FD" w:rsidRDefault="00DC53FD" w:rsidP="00DC53FD">
      <w:pPr>
        <w:spacing w:line="240" w:lineRule="auto"/>
        <w:rPr>
          <w:szCs w:val="19"/>
          <w:lang w:val="pt-BR"/>
        </w:rPr>
      </w:pPr>
    </w:p>
    <w:p w:rsidR="00DC53FD" w:rsidRDefault="00DC53FD" w:rsidP="00DC53FD">
      <w:pPr>
        <w:spacing w:line="240" w:lineRule="auto"/>
        <w:rPr>
          <w:szCs w:val="19"/>
          <w:lang w:val="pt-BR"/>
        </w:rPr>
      </w:pPr>
      <w:r>
        <w:rPr>
          <w:b/>
          <w:szCs w:val="19"/>
          <w:lang w:val="pt-BR"/>
        </w:rPr>
        <w:t>For accreditation, free photography, BAFTA logos, press releases and more</w:t>
      </w:r>
      <w:r>
        <w:rPr>
          <w:szCs w:val="19"/>
          <w:lang w:val="pt-BR"/>
        </w:rPr>
        <w:t xml:space="preserve"> visit </w:t>
      </w:r>
      <w:hyperlink r:id="rId11" w:history="1">
        <w:r>
          <w:rPr>
            <w:rStyle w:val="Hyperlink"/>
            <w:szCs w:val="19"/>
            <w:lang w:val="pt-BR"/>
          </w:rPr>
          <w:t>www.bafta.org/press</w:t>
        </w:r>
      </w:hyperlink>
    </w:p>
    <w:p w:rsidR="006C7160" w:rsidRDefault="006C7160" w:rsidP="009E4F21">
      <w:pPr>
        <w:spacing w:after="120"/>
        <w:jc w:val="both"/>
        <w:rPr>
          <w:rFonts w:cs="Arial"/>
          <w:b/>
          <w:szCs w:val="19"/>
        </w:rPr>
      </w:pPr>
    </w:p>
    <w:p w:rsidR="00286022" w:rsidRPr="000A731A" w:rsidRDefault="00286022" w:rsidP="00286022">
      <w:pPr>
        <w:spacing w:line="240" w:lineRule="auto"/>
        <w:rPr>
          <w:szCs w:val="19"/>
        </w:rPr>
      </w:pPr>
      <w:r w:rsidRPr="000A731A">
        <w:rPr>
          <w:b/>
          <w:szCs w:val="19"/>
        </w:rPr>
        <w:t>About BAFTA</w:t>
      </w:r>
    </w:p>
    <w:p w:rsidR="00286022" w:rsidRPr="00BB4AF0" w:rsidRDefault="00286022" w:rsidP="00286022">
      <w:pPr>
        <w:spacing w:line="240" w:lineRule="auto"/>
        <w:rPr>
          <w:color w:val="0000FF"/>
          <w:szCs w:val="19"/>
          <w:u w:val="single"/>
        </w:rPr>
      </w:pPr>
      <w:r w:rsidRPr="00BB4AF0">
        <w:rPr>
          <w:szCs w:val="19"/>
        </w:rPr>
        <w:t xml:space="preserve">The British Academy of Film and Television Arts is an independent charity that supports, develops and promotes the art forms of the moving image by identifying and rewarding excellence, inspiring practitioners and benefiting the public. In addition to its Awards ceremonies, BAFTA has a year-round programme of learning events and initiatives – featuring workshops, masterclasses, scholarships, lectures and mentoring schemes – in the UK, USA and Asia; it offers unique access to the world’s most inspiring talent and connects with a global audience of all ages and backgrounds. BAFTA relies on income from membership subscriptions, individual donations, trusts, foundations and corporate partnerships to support its ongoing outreach work. To access the best creative minds in film, television and games production, visit </w:t>
      </w:r>
      <w:hyperlink r:id="rId12" w:history="1">
        <w:r w:rsidRPr="00BB4AF0">
          <w:rPr>
            <w:rStyle w:val="Hyperlink"/>
            <w:szCs w:val="19"/>
          </w:rPr>
          <w:t>www.bafta.org/guru</w:t>
        </w:r>
      </w:hyperlink>
      <w:r w:rsidRPr="00BB4AF0">
        <w:rPr>
          <w:szCs w:val="19"/>
        </w:rPr>
        <w:t xml:space="preserve">. For more, visit </w:t>
      </w:r>
      <w:hyperlink r:id="rId13" w:history="1">
        <w:r w:rsidRPr="00BB4AF0">
          <w:rPr>
            <w:rStyle w:val="Hyperlink"/>
            <w:szCs w:val="19"/>
          </w:rPr>
          <w:t>www.bafta.org</w:t>
        </w:r>
      </w:hyperlink>
      <w:r w:rsidRPr="00BB4AF0">
        <w:rPr>
          <w:szCs w:val="19"/>
        </w:rPr>
        <w:t xml:space="preserve">. </w:t>
      </w:r>
    </w:p>
    <w:p w:rsidR="00810A47" w:rsidRDefault="00810A47" w:rsidP="00286022">
      <w:pPr>
        <w:pStyle w:val="Default"/>
        <w:rPr>
          <w:szCs w:val="19"/>
        </w:rPr>
      </w:pPr>
    </w:p>
    <w:sectPr w:rsidR="00810A47">
      <w:headerReference w:type="default" r:id="rId14"/>
      <w:footerReference w:type="even" r:id="rId15"/>
      <w:footerReference w:type="default" r:id="rId16"/>
      <w:headerReference w:type="first" r:id="rId17"/>
      <w:footerReference w:type="first" r:id="rId18"/>
      <w:pgSz w:w="11907" w:h="16840" w:code="9"/>
      <w:pgMar w:top="2665"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A1" w:rsidRDefault="004420A1">
      <w:r>
        <w:separator/>
      </w:r>
    </w:p>
  </w:endnote>
  <w:endnote w:type="continuationSeparator" w:id="0">
    <w:p w:rsidR="004420A1" w:rsidRDefault="0044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1" w:rsidRDefault="0044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0A1" w:rsidRDefault="004420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1" w:rsidRDefault="0044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7BC">
      <w:rPr>
        <w:rStyle w:val="PageNumber"/>
        <w:noProof/>
      </w:rPr>
      <w:t>2</w:t>
    </w:r>
    <w:r>
      <w:rPr>
        <w:rStyle w:val="PageNumber"/>
      </w:rPr>
      <w:fldChar w:fldCharType="end"/>
    </w:r>
  </w:p>
  <w:p w:rsidR="004420A1" w:rsidRDefault="004420A1">
    <w:pPr>
      <w:pStyle w:val="Footer"/>
      <w:ind w:right="360"/>
    </w:pPr>
    <w:r>
      <w:rPr>
        <w:noProof/>
        <w:lang w:eastAsia="en-GB"/>
      </w:rPr>
      <w:drawing>
        <wp:anchor distT="0" distB="0" distL="114300" distR="114300" simplePos="0" relativeHeight="251658752" behindDoc="0" locked="0" layoutInCell="1" allowOverlap="1">
          <wp:simplePos x="0" y="0"/>
          <wp:positionH relativeFrom="column">
            <wp:posOffset>-76200</wp:posOffset>
          </wp:positionH>
          <wp:positionV relativeFrom="paragraph">
            <wp:posOffset>-499110</wp:posOffset>
          </wp:positionV>
          <wp:extent cx="2971800" cy="834390"/>
          <wp:effectExtent l="0" t="0" r="0" b="3810"/>
          <wp:wrapNone/>
          <wp:docPr id="7"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1" w:rsidRDefault="00442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7BC">
      <w:rPr>
        <w:rStyle w:val="PageNumber"/>
        <w:noProof/>
      </w:rPr>
      <w:t>1</w:t>
    </w:r>
    <w:r>
      <w:rPr>
        <w:rStyle w:val="PageNumber"/>
      </w:rPr>
      <w:fldChar w:fldCharType="end"/>
    </w:r>
  </w:p>
  <w:p w:rsidR="004420A1" w:rsidRDefault="004420A1">
    <w:pPr>
      <w:pStyle w:val="Footer"/>
      <w:ind w:right="360"/>
    </w:pPr>
    <w:r>
      <w:rPr>
        <w:noProof/>
        <w:lang w:eastAsia="en-GB"/>
      </w:rPr>
      <w:drawing>
        <wp:anchor distT="0" distB="0" distL="114300" distR="114300" simplePos="0" relativeHeight="251657728" behindDoc="0" locked="0" layoutInCell="1" allowOverlap="1">
          <wp:simplePos x="0" y="0"/>
          <wp:positionH relativeFrom="column">
            <wp:posOffset>-110490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A1" w:rsidRDefault="004420A1">
      <w:r>
        <w:separator/>
      </w:r>
    </w:p>
  </w:footnote>
  <w:footnote w:type="continuationSeparator" w:id="0">
    <w:p w:rsidR="004420A1" w:rsidRDefault="00442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1" w:rsidRDefault="004420A1">
    <w:pPr>
      <w:pStyle w:val="Header"/>
    </w:pPr>
    <w:r>
      <w:rPr>
        <w:noProof/>
        <w:lang w:eastAsia="en-GB"/>
      </w:rPr>
      <w:drawing>
        <wp:anchor distT="0" distB="0" distL="114300" distR="114300" simplePos="0" relativeHeight="251660800" behindDoc="0" locked="0" layoutInCell="1" allowOverlap="1">
          <wp:simplePos x="0" y="0"/>
          <wp:positionH relativeFrom="column">
            <wp:posOffset>-914400</wp:posOffset>
          </wp:positionH>
          <wp:positionV relativeFrom="paragraph">
            <wp:posOffset>-15240</wp:posOffset>
          </wp:positionV>
          <wp:extent cx="3886200" cy="1264285"/>
          <wp:effectExtent l="0" t="0" r="0" b="0"/>
          <wp:wrapNone/>
          <wp:docPr id="10" name="Picture 10"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simplePos x="0" y="0"/>
              <wp:positionH relativeFrom="margin">
                <wp:posOffset>2794000</wp:posOffset>
              </wp:positionH>
              <wp:positionV relativeFrom="paragraph">
                <wp:posOffset>441960</wp:posOffset>
              </wp:positionV>
              <wp:extent cx="2387600" cy="537845"/>
              <wp:effectExtent l="3175" t="3810" r="0" b="127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1" w:rsidRDefault="004420A1">
                          <w:pPr>
                            <w:spacing w:line="240" w:lineRule="auto"/>
                            <w:jc w:val="right"/>
                            <w:rPr>
                              <w:sz w:val="36"/>
                              <w:szCs w:val="36"/>
                            </w:rPr>
                          </w:pPr>
                          <w:r>
                            <w:rPr>
                              <w:sz w:val="36"/>
                              <w:szCs w:val="36"/>
                            </w:rPr>
                            <w:t>Press Release</w:t>
                          </w:r>
                        </w:p>
                        <w:p w:rsidR="004420A1" w:rsidRPr="007562CD" w:rsidRDefault="004420A1">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20pt;margin-top:34.8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" filled="f" stroked="f">
              <v:textbox inset="0,0,0,0">
                <w:txbxContent>
                  <w:p w:rsidR="004420A1" w:rsidRDefault="004420A1">
                    <w:pPr>
                      <w:spacing w:line="240" w:lineRule="auto"/>
                      <w:jc w:val="right"/>
                      <w:rPr>
                        <w:sz w:val="36"/>
                        <w:szCs w:val="36"/>
                      </w:rPr>
                    </w:pPr>
                    <w:r>
                      <w:rPr>
                        <w:sz w:val="36"/>
                        <w:szCs w:val="36"/>
                      </w:rPr>
                      <w:t>Press Release</w:t>
                    </w:r>
                  </w:p>
                  <w:p w:rsidR="004420A1" w:rsidRPr="007562CD" w:rsidRDefault="004420A1">
                    <w:pPr>
                      <w:spacing w:line="240" w:lineRule="auto"/>
                      <w:jc w:val="right"/>
                      <w:rPr>
                        <w:szCs w:val="19"/>
                      </w:rPr>
                    </w:pPr>
                    <w:proofErr w:type="gramStart"/>
                    <w:r w:rsidRPr="007562CD">
                      <w:rPr>
                        <w:szCs w:val="19"/>
                      </w:rPr>
                      <w:t>(cont.)</w:t>
                    </w:r>
                    <w:proofErr w:type="gramEnd"/>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1" w:rsidRDefault="004420A1">
    <w:pPr>
      <w:pStyle w:val="Header"/>
    </w:pPr>
    <w:r>
      <w:rPr>
        <w:noProof/>
        <w:lang w:eastAsia="en-GB"/>
      </w:rPr>
      <mc:AlternateContent>
        <mc:Choice Requires="wps">
          <w:drawing>
            <wp:anchor distT="0" distB="0" distL="114300" distR="114300" simplePos="0" relativeHeight="251655680" behindDoc="0" locked="0" layoutInCell="1" allowOverlap="1">
              <wp:simplePos x="0" y="0"/>
              <wp:positionH relativeFrom="margin">
                <wp:posOffset>2438400</wp:posOffset>
              </wp:positionH>
              <wp:positionV relativeFrom="paragraph">
                <wp:posOffset>899160</wp:posOffset>
              </wp:positionV>
              <wp:extent cx="2743200" cy="228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1" w:rsidRPr="002156FC" w:rsidRDefault="004420A1">
                          <w:pPr>
                            <w:spacing w:line="240" w:lineRule="auto"/>
                            <w:jc w:val="right"/>
                            <w:rPr>
                              <w:b/>
                              <w:i/>
                              <w:color w:val="FF0000"/>
                              <w:sz w:val="24"/>
                              <w:szCs w:val="19"/>
                            </w:rPr>
                          </w:pPr>
                          <w:r w:rsidRPr="002156FC">
                            <w:rPr>
                              <w:b/>
                              <w:i/>
                              <w:color w:val="FF0000"/>
                              <w:sz w:val="24"/>
                              <w:szCs w:val="19"/>
                            </w:rPr>
                            <w:t>FOR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92pt;margin-top:70.8pt;width:3in;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M/rg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" filled="f" stroked="f">
              <v:textbox inset="0,0,0,0">
                <w:txbxContent>
                  <w:p w:rsidR="004420A1" w:rsidRPr="002156FC" w:rsidRDefault="004420A1">
                    <w:pPr>
                      <w:spacing w:line="240" w:lineRule="auto"/>
                      <w:jc w:val="right"/>
                      <w:rPr>
                        <w:b/>
                        <w:i/>
                        <w:color w:val="FF0000"/>
                        <w:sz w:val="24"/>
                        <w:szCs w:val="19"/>
                      </w:rPr>
                    </w:pPr>
                    <w:r w:rsidRPr="002156FC">
                      <w:rPr>
                        <w:b/>
                        <w:i/>
                        <w:color w:val="FF0000"/>
                        <w:sz w:val="24"/>
                        <w:szCs w:val="19"/>
                      </w:rPr>
                      <w:t>FOR IMMEDIATE RELEASE</w:t>
                    </w:r>
                  </w:p>
                </w:txbxContent>
              </v:textbox>
              <w10:wrap anchorx="margin"/>
            </v:shape>
          </w:pict>
        </mc:Fallback>
      </mc:AlternateContent>
    </w:r>
    <w:r>
      <w:rPr>
        <w:noProof/>
        <w:lang w:eastAsia="en-GB"/>
      </w:rPr>
      <w:drawing>
        <wp:anchor distT="0" distB="0" distL="114300" distR="114300" simplePos="0" relativeHeight="251659776" behindDoc="0" locked="0" layoutInCell="1" allowOverlap="1">
          <wp:simplePos x="0" y="0"/>
          <wp:positionH relativeFrom="column">
            <wp:posOffset>-914400</wp:posOffset>
          </wp:positionH>
          <wp:positionV relativeFrom="paragraph">
            <wp:posOffset>-129540</wp:posOffset>
          </wp:positionV>
          <wp:extent cx="3886200" cy="1264285"/>
          <wp:effectExtent l="0" t="0" r="0" b="0"/>
          <wp:wrapNone/>
          <wp:docPr id="8" name="Picture 8" descr="BAFTA_TV_CRAFT_RGB_POS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FTA_TV_CRAFT_RGB_POS_S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264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A1" w:rsidRDefault="004420A1">
                          <w:pPr>
                            <w:spacing w:line="240" w:lineRule="auto"/>
                            <w:jc w:val="right"/>
                            <w:rPr>
                              <w:sz w:val="36"/>
                              <w:szCs w:val="36"/>
                            </w:rPr>
                          </w:pPr>
                          <w:r>
                            <w:rPr>
                              <w:sz w:val="36"/>
                              <w:szCs w:val="36"/>
                            </w:rPr>
                            <w:t>Press Release</w:t>
                          </w:r>
                        </w:p>
                        <w:p w:rsidR="004420A1" w:rsidRPr="001D71DE" w:rsidRDefault="009B7EE4">
                          <w:pPr>
                            <w:spacing w:line="240" w:lineRule="auto"/>
                            <w:jc w:val="right"/>
                            <w:rPr>
                              <w:b/>
                              <w:sz w:val="24"/>
                              <w:szCs w:val="24"/>
                            </w:rPr>
                          </w:pPr>
                          <w:r>
                            <w:rPr>
                              <w:b/>
                              <w:sz w:val="24"/>
                              <w:szCs w:val="24"/>
                            </w:rPr>
                            <w:t>Tuesday 22</w:t>
                          </w:r>
                          <w:r w:rsidR="004420A1">
                            <w:rPr>
                              <w:b/>
                              <w:sz w:val="24"/>
                              <w:szCs w:val="24"/>
                            </w:rPr>
                            <w:t xml:space="preserve"> March 201</w:t>
                          </w:r>
                          <w:r>
                            <w:rPr>
                              <w:b/>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rsidR="004420A1" w:rsidRDefault="004420A1">
                    <w:pPr>
                      <w:spacing w:line="240" w:lineRule="auto"/>
                      <w:jc w:val="right"/>
                      <w:rPr>
                        <w:sz w:val="36"/>
                        <w:szCs w:val="36"/>
                      </w:rPr>
                    </w:pPr>
                    <w:r>
                      <w:rPr>
                        <w:sz w:val="36"/>
                        <w:szCs w:val="36"/>
                      </w:rPr>
                      <w:t>Press Release</w:t>
                    </w:r>
                  </w:p>
                  <w:p w:rsidR="004420A1" w:rsidRPr="001D71DE" w:rsidRDefault="009B7EE4">
                    <w:pPr>
                      <w:spacing w:line="240" w:lineRule="auto"/>
                      <w:jc w:val="right"/>
                      <w:rPr>
                        <w:b/>
                        <w:sz w:val="24"/>
                        <w:szCs w:val="24"/>
                      </w:rPr>
                    </w:pPr>
                    <w:r>
                      <w:rPr>
                        <w:b/>
                        <w:sz w:val="24"/>
                        <w:szCs w:val="24"/>
                      </w:rPr>
                      <w:t>Tuesday 22</w:t>
                    </w:r>
                    <w:r w:rsidR="004420A1">
                      <w:rPr>
                        <w:b/>
                        <w:sz w:val="24"/>
                        <w:szCs w:val="24"/>
                      </w:rPr>
                      <w:t xml:space="preserve"> March 201</w:t>
                    </w:r>
                    <w:r>
                      <w:rPr>
                        <w:b/>
                        <w:sz w:val="24"/>
                        <w:szCs w:val="24"/>
                      </w:rPr>
                      <w:t>6</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E625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56"/>
    <w:rsid w:val="0000353C"/>
    <w:rsid w:val="00026FC2"/>
    <w:rsid w:val="00035058"/>
    <w:rsid w:val="00040102"/>
    <w:rsid w:val="0004119F"/>
    <w:rsid w:val="00042756"/>
    <w:rsid w:val="00047088"/>
    <w:rsid w:val="00055303"/>
    <w:rsid w:val="0005796D"/>
    <w:rsid w:val="00064B0D"/>
    <w:rsid w:val="00075F01"/>
    <w:rsid w:val="0009780B"/>
    <w:rsid w:val="000B0829"/>
    <w:rsid w:val="000B1484"/>
    <w:rsid w:val="000B7D40"/>
    <w:rsid w:val="000D140D"/>
    <w:rsid w:val="000D3D28"/>
    <w:rsid w:val="000D7003"/>
    <w:rsid w:val="000F00E9"/>
    <w:rsid w:val="000F3A1E"/>
    <w:rsid w:val="000F7C7F"/>
    <w:rsid w:val="001258E3"/>
    <w:rsid w:val="00146053"/>
    <w:rsid w:val="00151918"/>
    <w:rsid w:val="00157C38"/>
    <w:rsid w:val="0016602D"/>
    <w:rsid w:val="001704CD"/>
    <w:rsid w:val="001A33E3"/>
    <w:rsid w:val="001A4260"/>
    <w:rsid w:val="001B4182"/>
    <w:rsid w:val="001C631D"/>
    <w:rsid w:val="001D63F4"/>
    <w:rsid w:val="001F418C"/>
    <w:rsid w:val="002003F9"/>
    <w:rsid w:val="00200EF9"/>
    <w:rsid w:val="00203FB0"/>
    <w:rsid w:val="00207672"/>
    <w:rsid w:val="00211AA5"/>
    <w:rsid w:val="00213CFF"/>
    <w:rsid w:val="002156FC"/>
    <w:rsid w:val="00223B7E"/>
    <w:rsid w:val="0023142E"/>
    <w:rsid w:val="00247356"/>
    <w:rsid w:val="00257F5B"/>
    <w:rsid w:val="00264C44"/>
    <w:rsid w:val="00264DF9"/>
    <w:rsid w:val="00266736"/>
    <w:rsid w:val="0027305D"/>
    <w:rsid w:val="00280804"/>
    <w:rsid w:val="00286022"/>
    <w:rsid w:val="00287DFB"/>
    <w:rsid w:val="00294BBD"/>
    <w:rsid w:val="002958B7"/>
    <w:rsid w:val="002A6990"/>
    <w:rsid w:val="002B293A"/>
    <w:rsid w:val="002D62A3"/>
    <w:rsid w:val="002E49F0"/>
    <w:rsid w:val="002E69B7"/>
    <w:rsid w:val="002F2D6F"/>
    <w:rsid w:val="00321AF5"/>
    <w:rsid w:val="003434BD"/>
    <w:rsid w:val="00345D51"/>
    <w:rsid w:val="0036253E"/>
    <w:rsid w:val="003638CE"/>
    <w:rsid w:val="0039478F"/>
    <w:rsid w:val="00397A62"/>
    <w:rsid w:val="003B1696"/>
    <w:rsid w:val="003C02B8"/>
    <w:rsid w:val="003C0D41"/>
    <w:rsid w:val="003D23BD"/>
    <w:rsid w:val="003E2B9B"/>
    <w:rsid w:val="003E5A08"/>
    <w:rsid w:val="003F75B7"/>
    <w:rsid w:val="00414180"/>
    <w:rsid w:val="00420EDB"/>
    <w:rsid w:val="004218E3"/>
    <w:rsid w:val="00423E96"/>
    <w:rsid w:val="00431CF8"/>
    <w:rsid w:val="0043673A"/>
    <w:rsid w:val="004420A1"/>
    <w:rsid w:val="00444390"/>
    <w:rsid w:val="004553C0"/>
    <w:rsid w:val="00455F47"/>
    <w:rsid w:val="00462DF5"/>
    <w:rsid w:val="00465C56"/>
    <w:rsid w:val="00493451"/>
    <w:rsid w:val="00495E4F"/>
    <w:rsid w:val="004A79BE"/>
    <w:rsid w:val="004D293A"/>
    <w:rsid w:val="004F31AC"/>
    <w:rsid w:val="005048EC"/>
    <w:rsid w:val="005150AF"/>
    <w:rsid w:val="00524702"/>
    <w:rsid w:val="005311C1"/>
    <w:rsid w:val="00532934"/>
    <w:rsid w:val="005350C8"/>
    <w:rsid w:val="0054285B"/>
    <w:rsid w:val="005473EE"/>
    <w:rsid w:val="00590E76"/>
    <w:rsid w:val="005B6571"/>
    <w:rsid w:val="005B7BA8"/>
    <w:rsid w:val="005C0C53"/>
    <w:rsid w:val="005C5A53"/>
    <w:rsid w:val="005E29A6"/>
    <w:rsid w:val="005E5E59"/>
    <w:rsid w:val="005F1562"/>
    <w:rsid w:val="00607E92"/>
    <w:rsid w:val="006243D8"/>
    <w:rsid w:val="00630FA8"/>
    <w:rsid w:val="00634ED1"/>
    <w:rsid w:val="006419CB"/>
    <w:rsid w:val="006475B4"/>
    <w:rsid w:val="00674837"/>
    <w:rsid w:val="006772FB"/>
    <w:rsid w:val="00683C88"/>
    <w:rsid w:val="0068439D"/>
    <w:rsid w:val="00697A43"/>
    <w:rsid w:val="006A525E"/>
    <w:rsid w:val="006A7E6C"/>
    <w:rsid w:val="006B39F1"/>
    <w:rsid w:val="006C418A"/>
    <w:rsid w:val="006C46CC"/>
    <w:rsid w:val="006C7160"/>
    <w:rsid w:val="006C7293"/>
    <w:rsid w:val="006C72B4"/>
    <w:rsid w:val="006C7A43"/>
    <w:rsid w:val="006C7EC5"/>
    <w:rsid w:val="006D395A"/>
    <w:rsid w:val="006D614D"/>
    <w:rsid w:val="006E4573"/>
    <w:rsid w:val="006E6B42"/>
    <w:rsid w:val="006F777D"/>
    <w:rsid w:val="00741D5F"/>
    <w:rsid w:val="0074793A"/>
    <w:rsid w:val="00763C80"/>
    <w:rsid w:val="00770C5A"/>
    <w:rsid w:val="0079152D"/>
    <w:rsid w:val="00791588"/>
    <w:rsid w:val="00796A09"/>
    <w:rsid w:val="007977B8"/>
    <w:rsid w:val="007978CA"/>
    <w:rsid w:val="007B732B"/>
    <w:rsid w:val="007C0D33"/>
    <w:rsid w:val="007C248E"/>
    <w:rsid w:val="007D0C87"/>
    <w:rsid w:val="007D697D"/>
    <w:rsid w:val="007E3F29"/>
    <w:rsid w:val="007F205E"/>
    <w:rsid w:val="007F457F"/>
    <w:rsid w:val="00810A47"/>
    <w:rsid w:val="00811E02"/>
    <w:rsid w:val="008175D4"/>
    <w:rsid w:val="00820424"/>
    <w:rsid w:val="00842AB0"/>
    <w:rsid w:val="00853112"/>
    <w:rsid w:val="00864735"/>
    <w:rsid w:val="00864D26"/>
    <w:rsid w:val="008777B2"/>
    <w:rsid w:val="00882CED"/>
    <w:rsid w:val="00884548"/>
    <w:rsid w:val="00891A4B"/>
    <w:rsid w:val="00891FAB"/>
    <w:rsid w:val="008C0956"/>
    <w:rsid w:val="008D04BD"/>
    <w:rsid w:val="00911BC3"/>
    <w:rsid w:val="009160D9"/>
    <w:rsid w:val="00921268"/>
    <w:rsid w:val="00921B57"/>
    <w:rsid w:val="009306F3"/>
    <w:rsid w:val="00943C4E"/>
    <w:rsid w:val="00943F66"/>
    <w:rsid w:val="00945730"/>
    <w:rsid w:val="009823CD"/>
    <w:rsid w:val="009879DC"/>
    <w:rsid w:val="009879E1"/>
    <w:rsid w:val="00990ACF"/>
    <w:rsid w:val="009B7EE4"/>
    <w:rsid w:val="009C40EA"/>
    <w:rsid w:val="009E2D80"/>
    <w:rsid w:val="009E4F21"/>
    <w:rsid w:val="009E5233"/>
    <w:rsid w:val="009F6395"/>
    <w:rsid w:val="00A007FE"/>
    <w:rsid w:val="00A07D60"/>
    <w:rsid w:val="00A12500"/>
    <w:rsid w:val="00A22BC3"/>
    <w:rsid w:val="00A31862"/>
    <w:rsid w:val="00A35F42"/>
    <w:rsid w:val="00A507FA"/>
    <w:rsid w:val="00A5495D"/>
    <w:rsid w:val="00A773AC"/>
    <w:rsid w:val="00A873B6"/>
    <w:rsid w:val="00A87EFA"/>
    <w:rsid w:val="00A93577"/>
    <w:rsid w:val="00AA0F44"/>
    <w:rsid w:val="00AA4EA0"/>
    <w:rsid w:val="00AC39C0"/>
    <w:rsid w:val="00AD1328"/>
    <w:rsid w:val="00AD4149"/>
    <w:rsid w:val="00AE47AE"/>
    <w:rsid w:val="00AE4E75"/>
    <w:rsid w:val="00AF080B"/>
    <w:rsid w:val="00B164BC"/>
    <w:rsid w:val="00B26D1F"/>
    <w:rsid w:val="00B27051"/>
    <w:rsid w:val="00B37400"/>
    <w:rsid w:val="00B55602"/>
    <w:rsid w:val="00B709E4"/>
    <w:rsid w:val="00B72FC4"/>
    <w:rsid w:val="00B87874"/>
    <w:rsid w:val="00BA2F7A"/>
    <w:rsid w:val="00BC5709"/>
    <w:rsid w:val="00C048C4"/>
    <w:rsid w:val="00C076C3"/>
    <w:rsid w:val="00C10190"/>
    <w:rsid w:val="00C236CA"/>
    <w:rsid w:val="00C2769A"/>
    <w:rsid w:val="00C31B02"/>
    <w:rsid w:val="00C64FEF"/>
    <w:rsid w:val="00C76061"/>
    <w:rsid w:val="00CA1CDA"/>
    <w:rsid w:val="00CA3623"/>
    <w:rsid w:val="00CB02C5"/>
    <w:rsid w:val="00CB5CCD"/>
    <w:rsid w:val="00CC029E"/>
    <w:rsid w:val="00CC3831"/>
    <w:rsid w:val="00CC5E22"/>
    <w:rsid w:val="00CD0BB0"/>
    <w:rsid w:val="00CE6702"/>
    <w:rsid w:val="00CE69FB"/>
    <w:rsid w:val="00CF4C02"/>
    <w:rsid w:val="00D0699F"/>
    <w:rsid w:val="00D11AC2"/>
    <w:rsid w:val="00D30BD4"/>
    <w:rsid w:val="00D446B2"/>
    <w:rsid w:val="00D5217F"/>
    <w:rsid w:val="00D55683"/>
    <w:rsid w:val="00D6655C"/>
    <w:rsid w:val="00D73E33"/>
    <w:rsid w:val="00D752F9"/>
    <w:rsid w:val="00DB37BC"/>
    <w:rsid w:val="00DC53FD"/>
    <w:rsid w:val="00DD14E4"/>
    <w:rsid w:val="00DF1E65"/>
    <w:rsid w:val="00DF571A"/>
    <w:rsid w:val="00E03AB1"/>
    <w:rsid w:val="00E109E4"/>
    <w:rsid w:val="00E47DFB"/>
    <w:rsid w:val="00E530D1"/>
    <w:rsid w:val="00E54B5A"/>
    <w:rsid w:val="00E9715E"/>
    <w:rsid w:val="00EA614D"/>
    <w:rsid w:val="00EB478B"/>
    <w:rsid w:val="00EB63B3"/>
    <w:rsid w:val="00EB6400"/>
    <w:rsid w:val="00EC4A91"/>
    <w:rsid w:val="00ED3B22"/>
    <w:rsid w:val="00EE5052"/>
    <w:rsid w:val="00F240CB"/>
    <w:rsid w:val="00F25038"/>
    <w:rsid w:val="00F271EC"/>
    <w:rsid w:val="00F51BC2"/>
    <w:rsid w:val="00F5266A"/>
    <w:rsid w:val="00F56880"/>
    <w:rsid w:val="00F60800"/>
    <w:rsid w:val="00F6126A"/>
    <w:rsid w:val="00F63E13"/>
    <w:rsid w:val="00F70EC4"/>
    <w:rsid w:val="00F7747B"/>
    <w:rsid w:val="00F776BD"/>
    <w:rsid w:val="00F82B34"/>
    <w:rsid w:val="00F85F62"/>
    <w:rsid w:val="00F90ACE"/>
    <w:rsid w:val="00FA56F6"/>
    <w:rsid w:val="00FB3825"/>
    <w:rsid w:val="00FC0B9B"/>
    <w:rsid w:val="00FC1072"/>
    <w:rsid w:val="00FE3BA5"/>
    <w:rsid w:val="00FE3E64"/>
    <w:rsid w:val="00FF0436"/>
    <w:rsid w:val="00FF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Strong">
    <w:name w:val="Strong"/>
    <w:qFormat/>
    <w:rPr>
      <w:rFonts w:cs="Times New Roman"/>
      <w:b/>
      <w:bCs/>
    </w:rPr>
  </w:style>
  <w:style w:type="character" w:styleId="PageNumber">
    <w:name w:val="page number"/>
    <w:basedOn w:val="DefaultParagraphFont"/>
  </w:style>
  <w:style w:type="character" w:styleId="Emphasis">
    <w:name w:val="Emphasis"/>
    <w:qFormat/>
    <w:rPr>
      <w:i/>
      <w:iCs/>
    </w:rPr>
  </w:style>
  <w:style w:type="character" w:styleId="CommentReference">
    <w:name w:val="annotation reference"/>
    <w:rsid w:val="0005796D"/>
    <w:rPr>
      <w:sz w:val="16"/>
      <w:szCs w:val="16"/>
    </w:rPr>
  </w:style>
  <w:style w:type="paragraph" w:styleId="CommentText">
    <w:name w:val="annotation text"/>
    <w:basedOn w:val="Normal"/>
    <w:link w:val="CommentTextChar"/>
    <w:rsid w:val="0005796D"/>
    <w:rPr>
      <w:sz w:val="20"/>
      <w:szCs w:val="20"/>
    </w:rPr>
  </w:style>
  <w:style w:type="character" w:customStyle="1" w:styleId="CommentTextChar">
    <w:name w:val="Comment Text Char"/>
    <w:link w:val="CommentText"/>
    <w:rsid w:val="0005796D"/>
    <w:rPr>
      <w:rFonts w:ascii="Century Gothic" w:hAnsi="Century Gothic"/>
      <w:lang w:eastAsia="en-US"/>
    </w:rPr>
  </w:style>
  <w:style w:type="paragraph" w:styleId="CommentSubject">
    <w:name w:val="annotation subject"/>
    <w:basedOn w:val="CommentText"/>
    <w:next w:val="CommentText"/>
    <w:link w:val="CommentSubjectChar"/>
    <w:rsid w:val="0005796D"/>
    <w:rPr>
      <w:b/>
      <w:bCs/>
    </w:rPr>
  </w:style>
  <w:style w:type="character" w:customStyle="1" w:styleId="CommentSubjectChar">
    <w:name w:val="Comment Subject Char"/>
    <w:link w:val="CommentSubject"/>
    <w:rsid w:val="0005796D"/>
    <w:rPr>
      <w:rFonts w:ascii="Century Gothic" w:hAnsi="Century Gothic"/>
      <w:b/>
      <w:bCs/>
      <w:lang w:eastAsia="en-US"/>
    </w:rPr>
  </w:style>
  <w:style w:type="paragraph" w:styleId="BalloonText">
    <w:name w:val="Balloon Text"/>
    <w:basedOn w:val="Normal"/>
    <w:link w:val="BalloonTextChar"/>
    <w:rsid w:val="0005796D"/>
    <w:pPr>
      <w:spacing w:line="240" w:lineRule="auto"/>
    </w:pPr>
    <w:rPr>
      <w:rFonts w:ascii="Tahoma" w:hAnsi="Tahoma" w:cs="Tahoma"/>
      <w:sz w:val="16"/>
      <w:szCs w:val="16"/>
    </w:rPr>
  </w:style>
  <w:style w:type="character" w:customStyle="1" w:styleId="BalloonTextChar">
    <w:name w:val="Balloon Text Char"/>
    <w:link w:val="BalloonText"/>
    <w:rsid w:val="0005796D"/>
    <w:rPr>
      <w:rFonts w:ascii="Tahoma" w:hAnsi="Tahoma" w:cs="Tahoma"/>
      <w:sz w:val="16"/>
      <w:szCs w:val="16"/>
      <w:lang w:eastAsia="en-US"/>
    </w:rPr>
  </w:style>
  <w:style w:type="paragraph" w:styleId="Revision">
    <w:name w:val="Revision"/>
    <w:hidden/>
    <w:uiPriority w:val="99"/>
    <w:semiHidden/>
    <w:rsid w:val="009823CD"/>
    <w:rPr>
      <w:rFonts w:ascii="Century Gothic" w:hAnsi="Century Gothic"/>
      <w:sz w:val="19"/>
      <w:szCs w:val="22"/>
      <w:lang w:eastAsia="en-US"/>
    </w:rPr>
  </w:style>
  <w:style w:type="paragraph" w:customStyle="1" w:styleId="Default">
    <w:name w:val="Default"/>
    <w:rsid w:val="00055303"/>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Strong">
    <w:name w:val="Strong"/>
    <w:qFormat/>
    <w:rPr>
      <w:rFonts w:cs="Times New Roman"/>
      <w:b/>
      <w:bCs/>
    </w:rPr>
  </w:style>
  <w:style w:type="character" w:styleId="PageNumber">
    <w:name w:val="page number"/>
    <w:basedOn w:val="DefaultParagraphFont"/>
  </w:style>
  <w:style w:type="character" w:styleId="Emphasis">
    <w:name w:val="Emphasis"/>
    <w:qFormat/>
    <w:rPr>
      <w:i/>
      <w:iCs/>
    </w:rPr>
  </w:style>
  <w:style w:type="character" w:styleId="CommentReference">
    <w:name w:val="annotation reference"/>
    <w:rsid w:val="0005796D"/>
    <w:rPr>
      <w:sz w:val="16"/>
      <w:szCs w:val="16"/>
    </w:rPr>
  </w:style>
  <w:style w:type="paragraph" w:styleId="CommentText">
    <w:name w:val="annotation text"/>
    <w:basedOn w:val="Normal"/>
    <w:link w:val="CommentTextChar"/>
    <w:rsid w:val="0005796D"/>
    <w:rPr>
      <w:sz w:val="20"/>
      <w:szCs w:val="20"/>
    </w:rPr>
  </w:style>
  <w:style w:type="character" w:customStyle="1" w:styleId="CommentTextChar">
    <w:name w:val="Comment Text Char"/>
    <w:link w:val="CommentText"/>
    <w:rsid w:val="0005796D"/>
    <w:rPr>
      <w:rFonts w:ascii="Century Gothic" w:hAnsi="Century Gothic"/>
      <w:lang w:eastAsia="en-US"/>
    </w:rPr>
  </w:style>
  <w:style w:type="paragraph" w:styleId="CommentSubject">
    <w:name w:val="annotation subject"/>
    <w:basedOn w:val="CommentText"/>
    <w:next w:val="CommentText"/>
    <w:link w:val="CommentSubjectChar"/>
    <w:rsid w:val="0005796D"/>
    <w:rPr>
      <w:b/>
      <w:bCs/>
    </w:rPr>
  </w:style>
  <w:style w:type="character" w:customStyle="1" w:styleId="CommentSubjectChar">
    <w:name w:val="Comment Subject Char"/>
    <w:link w:val="CommentSubject"/>
    <w:rsid w:val="0005796D"/>
    <w:rPr>
      <w:rFonts w:ascii="Century Gothic" w:hAnsi="Century Gothic"/>
      <w:b/>
      <w:bCs/>
      <w:lang w:eastAsia="en-US"/>
    </w:rPr>
  </w:style>
  <w:style w:type="paragraph" w:styleId="BalloonText">
    <w:name w:val="Balloon Text"/>
    <w:basedOn w:val="Normal"/>
    <w:link w:val="BalloonTextChar"/>
    <w:rsid w:val="0005796D"/>
    <w:pPr>
      <w:spacing w:line="240" w:lineRule="auto"/>
    </w:pPr>
    <w:rPr>
      <w:rFonts w:ascii="Tahoma" w:hAnsi="Tahoma" w:cs="Tahoma"/>
      <w:sz w:val="16"/>
      <w:szCs w:val="16"/>
    </w:rPr>
  </w:style>
  <w:style w:type="character" w:customStyle="1" w:styleId="BalloonTextChar">
    <w:name w:val="Balloon Text Char"/>
    <w:link w:val="BalloonText"/>
    <w:rsid w:val="0005796D"/>
    <w:rPr>
      <w:rFonts w:ascii="Tahoma" w:hAnsi="Tahoma" w:cs="Tahoma"/>
      <w:sz w:val="16"/>
      <w:szCs w:val="16"/>
      <w:lang w:eastAsia="en-US"/>
    </w:rPr>
  </w:style>
  <w:style w:type="paragraph" w:styleId="Revision">
    <w:name w:val="Revision"/>
    <w:hidden/>
    <w:uiPriority w:val="99"/>
    <w:semiHidden/>
    <w:rsid w:val="009823CD"/>
    <w:rPr>
      <w:rFonts w:ascii="Century Gothic" w:hAnsi="Century Gothic"/>
      <w:sz w:val="19"/>
      <w:szCs w:val="22"/>
      <w:lang w:eastAsia="en-US"/>
    </w:rPr>
  </w:style>
  <w:style w:type="paragraph" w:customStyle="1" w:styleId="Default">
    <w:name w:val="Default"/>
    <w:rsid w:val="00055303"/>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04993">
      <w:bodyDiv w:val="1"/>
      <w:marLeft w:val="0"/>
      <w:marRight w:val="0"/>
      <w:marTop w:val="0"/>
      <w:marBottom w:val="0"/>
      <w:divBdr>
        <w:top w:val="none" w:sz="0" w:space="0" w:color="auto"/>
        <w:left w:val="none" w:sz="0" w:space="0" w:color="auto"/>
        <w:bottom w:val="none" w:sz="0" w:space="0" w:color="auto"/>
        <w:right w:val="none" w:sz="0" w:space="0" w:color="auto"/>
      </w:divBdr>
    </w:div>
    <w:div w:id="1521432925">
      <w:bodyDiv w:val="1"/>
      <w:marLeft w:val="0"/>
      <w:marRight w:val="0"/>
      <w:marTop w:val="0"/>
      <w:marBottom w:val="0"/>
      <w:divBdr>
        <w:top w:val="none" w:sz="0" w:space="0" w:color="auto"/>
        <w:left w:val="none" w:sz="0" w:space="0" w:color="auto"/>
        <w:bottom w:val="none" w:sz="0" w:space="0" w:color="auto"/>
        <w:right w:val="none" w:sz="0" w:space="0" w:color="auto"/>
      </w:divBdr>
    </w:div>
    <w:div w:id="1898275985">
      <w:bodyDiv w:val="1"/>
      <w:marLeft w:val="0"/>
      <w:marRight w:val="0"/>
      <w:marTop w:val="0"/>
      <w:marBottom w:val="0"/>
      <w:divBdr>
        <w:top w:val="none" w:sz="0" w:space="0" w:color="auto"/>
        <w:left w:val="none" w:sz="0" w:space="0" w:color="auto"/>
        <w:bottom w:val="none" w:sz="0" w:space="0" w:color="auto"/>
        <w:right w:val="none" w:sz="0" w:space="0" w:color="auto"/>
      </w:divBdr>
      <w:divsChild>
        <w:div w:id="1943491199">
          <w:marLeft w:val="0"/>
          <w:marRight w:val="0"/>
          <w:marTop w:val="0"/>
          <w:marBottom w:val="0"/>
          <w:divBdr>
            <w:top w:val="none" w:sz="0" w:space="0" w:color="auto"/>
            <w:left w:val="none" w:sz="0" w:space="0" w:color="auto"/>
            <w:bottom w:val="none" w:sz="0" w:space="0" w:color="auto"/>
            <w:right w:val="none" w:sz="0" w:space="0" w:color="auto"/>
          </w:divBdr>
          <w:divsChild>
            <w:div w:id="870843509">
              <w:marLeft w:val="0"/>
              <w:marRight w:val="0"/>
              <w:marTop w:val="0"/>
              <w:marBottom w:val="0"/>
              <w:divBdr>
                <w:top w:val="none" w:sz="0" w:space="0" w:color="auto"/>
                <w:left w:val="none" w:sz="0" w:space="0" w:color="auto"/>
                <w:bottom w:val="none" w:sz="0" w:space="0" w:color="auto"/>
                <w:right w:val="none" w:sz="0" w:space="0" w:color="auto"/>
              </w:divBdr>
              <w:divsChild>
                <w:div w:id="244343573">
                  <w:marLeft w:val="0"/>
                  <w:marRight w:val="0"/>
                  <w:marTop w:val="0"/>
                  <w:marBottom w:val="0"/>
                  <w:divBdr>
                    <w:top w:val="none" w:sz="0" w:space="0" w:color="auto"/>
                    <w:left w:val="none" w:sz="0" w:space="0" w:color="auto"/>
                    <w:bottom w:val="none" w:sz="0" w:space="0" w:color="auto"/>
                    <w:right w:val="none" w:sz="0" w:space="0" w:color="auto"/>
                  </w:divBdr>
                  <w:divsChild>
                    <w:div w:id="666514386">
                      <w:marLeft w:val="0"/>
                      <w:marRight w:val="0"/>
                      <w:marTop w:val="0"/>
                      <w:marBottom w:val="0"/>
                      <w:divBdr>
                        <w:top w:val="none" w:sz="0" w:space="0" w:color="auto"/>
                        <w:left w:val="none" w:sz="0" w:space="0" w:color="auto"/>
                        <w:bottom w:val="none" w:sz="0" w:space="0" w:color="auto"/>
                        <w:right w:val="none" w:sz="0" w:space="0" w:color="auto"/>
                      </w:divBdr>
                      <w:divsChild>
                        <w:div w:id="663048032">
                          <w:marLeft w:val="0"/>
                          <w:marRight w:val="0"/>
                          <w:marTop w:val="0"/>
                          <w:marBottom w:val="0"/>
                          <w:divBdr>
                            <w:top w:val="none" w:sz="0" w:space="0" w:color="auto"/>
                            <w:left w:val="none" w:sz="0" w:space="0" w:color="auto"/>
                            <w:bottom w:val="none" w:sz="0" w:space="0" w:color="auto"/>
                            <w:right w:val="none" w:sz="0" w:space="0" w:color="auto"/>
                          </w:divBdr>
                          <w:divsChild>
                            <w:div w:id="1486362940">
                              <w:marLeft w:val="0"/>
                              <w:marRight w:val="0"/>
                              <w:marTop w:val="120"/>
                              <w:marBottom w:val="0"/>
                              <w:divBdr>
                                <w:top w:val="none" w:sz="0" w:space="0" w:color="auto"/>
                                <w:left w:val="none" w:sz="0" w:space="0" w:color="auto"/>
                                <w:bottom w:val="none" w:sz="0" w:space="0" w:color="auto"/>
                                <w:right w:val="none" w:sz="0" w:space="0" w:color="auto"/>
                              </w:divBdr>
                              <w:divsChild>
                                <w:div w:id="626737909">
                                  <w:marLeft w:val="0"/>
                                  <w:marRight w:val="0"/>
                                  <w:marTop w:val="0"/>
                                  <w:marBottom w:val="0"/>
                                  <w:divBdr>
                                    <w:top w:val="none" w:sz="0" w:space="0" w:color="auto"/>
                                    <w:left w:val="none" w:sz="0" w:space="0" w:color="auto"/>
                                    <w:bottom w:val="none" w:sz="0" w:space="0" w:color="auto"/>
                                    <w:right w:val="none" w:sz="0" w:space="0" w:color="auto"/>
                                  </w:divBdr>
                                  <w:divsChild>
                                    <w:div w:id="1775443858">
                                      <w:marLeft w:val="0"/>
                                      <w:marRight w:val="0"/>
                                      <w:marTop w:val="0"/>
                                      <w:marBottom w:val="0"/>
                                      <w:divBdr>
                                        <w:top w:val="none" w:sz="0" w:space="0" w:color="auto"/>
                                        <w:left w:val="none" w:sz="0" w:space="0" w:color="auto"/>
                                        <w:bottom w:val="none" w:sz="0" w:space="0" w:color="auto"/>
                                        <w:right w:val="none" w:sz="0" w:space="0" w:color="auto"/>
                                      </w:divBdr>
                                      <w:divsChild>
                                        <w:div w:id="8884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73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fta.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fta.org/gu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pres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ep.kwakyesaka@freuds.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manda.hearn@freuds.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669A-F56F-4FDA-9BB3-17BF39F2C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5378</CharactersWithSpaces>
  <SharedDoc>false</SharedDoc>
  <HLinks>
    <vt:vector size="24" baseType="variant">
      <vt:variant>
        <vt:i4>5439555</vt:i4>
      </vt:variant>
      <vt:variant>
        <vt:i4>9</vt:i4>
      </vt:variant>
      <vt:variant>
        <vt:i4>0</vt:i4>
      </vt:variant>
      <vt:variant>
        <vt:i4>5</vt:i4>
      </vt:variant>
      <vt:variant>
        <vt:lpwstr>http://www.bafta.org/guru</vt:lpwstr>
      </vt:variant>
      <vt:variant>
        <vt:lpwstr/>
      </vt:variant>
      <vt:variant>
        <vt:i4>4587545</vt:i4>
      </vt:variant>
      <vt:variant>
        <vt:i4>6</vt:i4>
      </vt:variant>
      <vt:variant>
        <vt:i4>0</vt:i4>
      </vt:variant>
      <vt:variant>
        <vt:i4>5</vt:i4>
      </vt:variant>
      <vt:variant>
        <vt:lpwstr>http://www.bafta.org/</vt:lpwstr>
      </vt:variant>
      <vt:variant>
        <vt:lpwstr/>
      </vt:variant>
      <vt:variant>
        <vt:i4>110</vt:i4>
      </vt:variant>
      <vt:variant>
        <vt:i4>3</vt:i4>
      </vt:variant>
      <vt:variant>
        <vt:i4>0</vt:i4>
      </vt:variant>
      <vt:variant>
        <vt:i4>5</vt:i4>
      </vt:variant>
      <vt:variant>
        <vt:lpwstr>mailto:dan.maynard@frued.com</vt:lpwstr>
      </vt:variant>
      <vt:variant>
        <vt:lpwstr/>
      </vt:variant>
      <vt:variant>
        <vt:i4>3801121</vt:i4>
      </vt:variant>
      <vt:variant>
        <vt:i4>0</vt:i4>
      </vt:variant>
      <vt:variant>
        <vt:i4>0</vt:i4>
      </vt:variant>
      <vt:variant>
        <vt:i4>5</vt:i4>
      </vt:variant>
      <vt:variant>
        <vt:lpwstr>http://www.digitalspy.co.uk/celebrities/sienna-miller/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administrator</dc:creator>
  <cp:lastModifiedBy>Nick Williams</cp:lastModifiedBy>
  <cp:revision>2</cp:revision>
  <cp:lastPrinted>2016-03-21T11:35:00Z</cp:lastPrinted>
  <dcterms:created xsi:type="dcterms:W3CDTF">2016-03-22T06:55:00Z</dcterms:created>
  <dcterms:modified xsi:type="dcterms:W3CDTF">2016-03-22T06:55:00Z</dcterms:modified>
</cp:coreProperties>
</file>