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79AE" w14:textId="50C381CB" w:rsidR="00C02EDD" w:rsidRPr="00EB6938" w:rsidRDefault="001603DC" w:rsidP="00C02EDD">
      <w:pPr>
        <w:widowControl w:val="0"/>
        <w:autoSpaceDE w:val="0"/>
        <w:autoSpaceDN w:val="0"/>
        <w:adjustRightInd w:val="0"/>
        <w:spacing w:line="640" w:lineRule="atLeast"/>
        <w:jc w:val="center"/>
        <w:rPr>
          <w:rFonts w:cs="Century Gothic"/>
          <w:sz w:val="26"/>
          <w:szCs w:val="26"/>
          <w:lang w:val="en-US" w:eastAsia="en-GB"/>
        </w:rPr>
      </w:pPr>
      <w:bookmarkStart w:id="0" w:name="_GoBack"/>
      <w:bookmarkEnd w:id="0"/>
      <w:r>
        <w:rPr>
          <w:rFonts w:cs="Century Gothic"/>
          <w:b/>
          <w:bCs/>
          <w:sz w:val="26"/>
          <w:szCs w:val="26"/>
          <w:lang w:val="en-US" w:eastAsia="en-GB"/>
        </w:rPr>
        <w:t xml:space="preserve">SIR </w:t>
      </w:r>
      <w:r w:rsidR="005962D5">
        <w:rPr>
          <w:rFonts w:cs="Century Gothic"/>
          <w:b/>
          <w:bCs/>
          <w:sz w:val="26"/>
          <w:szCs w:val="26"/>
          <w:lang w:val="en-US" w:eastAsia="en-GB"/>
        </w:rPr>
        <w:t xml:space="preserve">RIDLEY SCOTT </w:t>
      </w:r>
      <w:r w:rsidR="00C02EDD" w:rsidRPr="00EB6938">
        <w:rPr>
          <w:rFonts w:cs="Century Gothic"/>
          <w:b/>
          <w:bCs/>
          <w:sz w:val="26"/>
          <w:szCs w:val="26"/>
          <w:lang w:val="en-US" w:eastAsia="en-GB"/>
        </w:rPr>
        <w:t>TO BE HONOURED WITH</w:t>
      </w:r>
      <w:r w:rsidR="007102F0" w:rsidRPr="00EB6938">
        <w:rPr>
          <w:rFonts w:cs="Century Gothic"/>
          <w:b/>
          <w:bCs/>
          <w:sz w:val="26"/>
          <w:szCs w:val="26"/>
          <w:lang w:val="en-US" w:eastAsia="en-GB"/>
        </w:rPr>
        <w:t xml:space="preserve"> </w:t>
      </w:r>
      <w:r w:rsidR="00C02EDD" w:rsidRPr="00EB6938">
        <w:rPr>
          <w:rFonts w:cs="Century Gothic"/>
          <w:b/>
          <w:bCs/>
          <w:sz w:val="26"/>
          <w:szCs w:val="26"/>
          <w:lang w:val="en-US" w:eastAsia="en-GB"/>
        </w:rPr>
        <w:t>BAFTA FELLOWSHIP</w:t>
      </w:r>
    </w:p>
    <w:p w14:paraId="2DC9F648" w14:textId="77777777" w:rsidR="00C02EDD" w:rsidRPr="00EB6938" w:rsidRDefault="00C02EDD" w:rsidP="00C02EDD">
      <w:pPr>
        <w:widowControl w:val="0"/>
        <w:autoSpaceDE w:val="0"/>
        <w:autoSpaceDN w:val="0"/>
        <w:adjustRightInd w:val="0"/>
        <w:spacing w:line="340" w:lineRule="atLeast"/>
        <w:jc w:val="both"/>
        <w:rPr>
          <w:rFonts w:cs="Century Gothic"/>
          <w:sz w:val="26"/>
          <w:szCs w:val="26"/>
          <w:lang w:val="en-US" w:eastAsia="en-GB"/>
        </w:rPr>
      </w:pPr>
      <w:r w:rsidRPr="00EB6938">
        <w:rPr>
          <w:rFonts w:cs="Century Gothic"/>
          <w:sz w:val="26"/>
          <w:szCs w:val="26"/>
          <w:lang w:val="en-US" w:eastAsia="en-GB"/>
        </w:rPr>
        <w:t> </w:t>
      </w:r>
    </w:p>
    <w:p w14:paraId="37F9FB7A" w14:textId="16A5FD2C" w:rsidR="00C02EDD" w:rsidRPr="00EB6938" w:rsidRDefault="00C02EDD" w:rsidP="00617D29">
      <w:pPr>
        <w:spacing w:line="240" w:lineRule="auto"/>
        <w:jc w:val="both"/>
        <w:rPr>
          <w:szCs w:val="19"/>
        </w:rPr>
      </w:pPr>
      <w:r w:rsidRPr="00EB6938">
        <w:rPr>
          <w:szCs w:val="19"/>
        </w:rPr>
        <w:t>London,</w:t>
      </w:r>
      <w:r w:rsidR="000C5877">
        <w:rPr>
          <w:szCs w:val="19"/>
        </w:rPr>
        <w:t xml:space="preserve"> </w:t>
      </w:r>
      <w:r w:rsidR="005962D5">
        <w:rPr>
          <w:szCs w:val="19"/>
        </w:rPr>
        <w:t>31</w:t>
      </w:r>
      <w:r w:rsidR="0084419B" w:rsidRPr="00EB6938">
        <w:rPr>
          <w:szCs w:val="19"/>
        </w:rPr>
        <w:t xml:space="preserve"> </w:t>
      </w:r>
      <w:r w:rsidR="005962D5">
        <w:rPr>
          <w:szCs w:val="19"/>
        </w:rPr>
        <w:t>January 2018</w:t>
      </w:r>
      <w:r w:rsidRPr="00EB6938">
        <w:rPr>
          <w:szCs w:val="19"/>
        </w:rPr>
        <w:t>:</w:t>
      </w:r>
      <w:r w:rsidR="006D5B56" w:rsidRPr="00EB6938">
        <w:rPr>
          <w:szCs w:val="19"/>
        </w:rPr>
        <w:t xml:space="preserve"> </w:t>
      </w:r>
      <w:r w:rsidR="00EE4C3B" w:rsidRPr="00EB6938">
        <w:rPr>
          <w:szCs w:val="19"/>
        </w:rPr>
        <w:t>T</w:t>
      </w:r>
      <w:r w:rsidRPr="00EB6938">
        <w:rPr>
          <w:szCs w:val="19"/>
        </w:rPr>
        <w:t xml:space="preserve">he British Academy of Film and Television Arts will </w:t>
      </w:r>
      <w:r w:rsidR="00EB6938" w:rsidRPr="00EB6938">
        <w:rPr>
          <w:szCs w:val="19"/>
        </w:rPr>
        <w:t xml:space="preserve">honour </w:t>
      </w:r>
      <w:r w:rsidR="00107D34">
        <w:rPr>
          <w:szCs w:val="19"/>
        </w:rPr>
        <w:t xml:space="preserve">Sir </w:t>
      </w:r>
      <w:r w:rsidR="005962D5">
        <w:rPr>
          <w:szCs w:val="19"/>
        </w:rPr>
        <w:t>Ridley Scott</w:t>
      </w:r>
      <w:r w:rsidRPr="00EB6938">
        <w:rPr>
          <w:szCs w:val="19"/>
        </w:rPr>
        <w:t xml:space="preserve"> with the Fellowship </w:t>
      </w:r>
      <w:r w:rsidR="00EB6938" w:rsidRPr="00EB6938">
        <w:rPr>
          <w:szCs w:val="19"/>
        </w:rPr>
        <w:t xml:space="preserve">at the EE British </w:t>
      </w:r>
      <w:r w:rsidR="005962D5">
        <w:rPr>
          <w:szCs w:val="19"/>
        </w:rPr>
        <w:t>Academy Film Awards on Sunday 18</w:t>
      </w:r>
      <w:r w:rsidR="00EB6938" w:rsidRPr="00EB6938">
        <w:rPr>
          <w:szCs w:val="19"/>
        </w:rPr>
        <w:t xml:space="preserve"> February.</w:t>
      </w:r>
    </w:p>
    <w:p w14:paraId="0C315090" w14:textId="77777777" w:rsidR="00C02EDD" w:rsidRPr="00EB6938" w:rsidRDefault="00C02EDD" w:rsidP="00617D29">
      <w:pPr>
        <w:spacing w:line="240" w:lineRule="auto"/>
        <w:jc w:val="both"/>
        <w:rPr>
          <w:szCs w:val="19"/>
        </w:rPr>
      </w:pPr>
      <w:r w:rsidRPr="00EB6938">
        <w:rPr>
          <w:szCs w:val="19"/>
        </w:rPr>
        <w:t> </w:t>
      </w:r>
    </w:p>
    <w:p w14:paraId="50F457C7" w14:textId="23AAFB93" w:rsidR="00C02EDD" w:rsidRDefault="00C02EDD" w:rsidP="00617D29">
      <w:pPr>
        <w:spacing w:line="240" w:lineRule="auto"/>
        <w:jc w:val="both"/>
        <w:rPr>
          <w:szCs w:val="19"/>
        </w:rPr>
      </w:pPr>
      <w:r w:rsidRPr="00EB6938">
        <w:rPr>
          <w:szCs w:val="19"/>
        </w:rPr>
        <w:t>Awarded annually, the Fellowship is the highest accolade bestowed by BAFTA upon an individual in recognition of an outstanding and exceptional contribution to film, games</w:t>
      </w:r>
      <w:r w:rsidR="00A70637">
        <w:rPr>
          <w:szCs w:val="19"/>
        </w:rPr>
        <w:t xml:space="preserve"> or television</w:t>
      </w:r>
      <w:r w:rsidRPr="00EB6938">
        <w:rPr>
          <w:szCs w:val="19"/>
        </w:rPr>
        <w:t>.</w:t>
      </w:r>
      <w:r w:rsidR="0055088F">
        <w:rPr>
          <w:szCs w:val="19"/>
        </w:rPr>
        <w:t xml:space="preserve"> </w:t>
      </w:r>
      <w:r w:rsidRPr="00EB6938">
        <w:rPr>
          <w:szCs w:val="19"/>
        </w:rPr>
        <w:t>Fellows previously honoured for their work in film include Charlie Chaplin, Alfred Hitchcock, Steven Spielberg, Sean Connery, Elizabeth Taylor, Stanley Kubrick, Anthony Hopkins, Laurence Olivier, Judi Dench, Vanessa Redgrave, Christopher Lee, Martin Scorsese</w:t>
      </w:r>
      <w:r w:rsidR="006D5B56" w:rsidRPr="00EB6938">
        <w:rPr>
          <w:szCs w:val="19"/>
        </w:rPr>
        <w:t>,</w:t>
      </w:r>
      <w:r w:rsidR="00215304" w:rsidRPr="00EB6938">
        <w:rPr>
          <w:szCs w:val="19"/>
        </w:rPr>
        <w:t xml:space="preserve"> Ala</w:t>
      </w:r>
      <w:r w:rsidR="00796BA1">
        <w:rPr>
          <w:szCs w:val="19"/>
        </w:rPr>
        <w:t xml:space="preserve">n Parker, </w:t>
      </w:r>
      <w:r w:rsidRPr="00EB6938">
        <w:rPr>
          <w:szCs w:val="19"/>
        </w:rPr>
        <w:t>Helen Mirren</w:t>
      </w:r>
      <w:r w:rsidR="005962D5">
        <w:rPr>
          <w:szCs w:val="19"/>
        </w:rPr>
        <w:t xml:space="preserve"> and Sidney Poit</w:t>
      </w:r>
      <w:r w:rsidR="00796BA1">
        <w:rPr>
          <w:szCs w:val="19"/>
        </w:rPr>
        <w:t>i</w:t>
      </w:r>
      <w:r w:rsidR="005962D5">
        <w:rPr>
          <w:szCs w:val="19"/>
        </w:rPr>
        <w:t>er. Mel Brooks</w:t>
      </w:r>
      <w:r w:rsidRPr="00EB6938">
        <w:rPr>
          <w:szCs w:val="19"/>
        </w:rPr>
        <w:t xml:space="preserve"> received the Fellowship at last year’s Film Awards.</w:t>
      </w:r>
    </w:p>
    <w:p w14:paraId="1F42D013" w14:textId="77777777" w:rsidR="000C5877" w:rsidRDefault="000C5877" w:rsidP="00617D29">
      <w:pPr>
        <w:spacing w:line="240" w:lineRule="auto"/>
        <w:jc w:val="both"/>
        <w:rPr>
          <w:szCs w:val="19"/>
        </w:rPr>
      </w:pPr>
    </w:p>
    <w:p w14:paraId="61352EE2" w14:textId="18B0B4DE" w:rsidR="000C5877" w:rsidRDefault="00674D04" w:rsidP="00617D29">
      <w:pPr>
        <w:spacing w:line="240" w:lineRule="auto"/>
        <w:jc w:val="both"/>
        <w:rPr>
          <w:szCs w:val="19"/>
        </w:rPr>
      </w:pPr>
      <w:r>
        <w:rPr>
          <w:szCs w:val="19"/>
        </w:rPr>
        <w:t xml:space="preserve">On </w:t>
      </w:r>
      <w:r w:rsidR="002E3B69">
        <w:rPr>
          <w:szCs w:val="19"/>
        </w:rPr>
        <w:t xml:space="preserve">Monday 19 </w:t>
      </w:r>
      <w:r w:rsidR="00D64639">
        <w:rPr>
          <w:szCs w:val="19"/>
        </w:rPr>
        <w:t xml:space="preserve">February, </w:t>
      </w:r>
      <w:r w:rsidR="002E3B69">
        <w:rPr>
          <w:szCs w:val="19"/>
        </w:rPr>
        <w:t xml:space="preserve">Ridley Scott </w:t>
      </w:r>
      <w:r w:rsidR="00C4606F">
        <w:rPr>
          <w:szCs w:val="19"/>
        </w:rPr>
        <w:t xml:space="preserve">will </w:t>
      </w:r>
      <w:r w:rsidR="0055088F">
        <w:rPr>
          <w:szCs w:val="19"/>
        </w:rPr>
        <w:t xml:space="preserve">discuss </w:t>
      </w:r>
      <w:r w:rsidR="00C4606F" w:rsidRPr="001D3F66">
        <w:rPr>
          <w:szCs w:val="19"/>
        </w:rPr>
        <w:t xml:space="preserve">craft and career at a special </w:t>
      </w:r>
      <w:hyperlink r:id="rId9" w:history="1">
        <w:r w:rsidR="00C4606F" w:rsidRPr="009F07ED">
          <w:rPr>
            <w:rStyle w:val="Hyperlink"/>
            <w:szCs w:val="19"/>
          </w:rPr>
          <w:t>‘BAFTA A Life in Pictures’</w:t>
        </w:r>
      </w:hyperlink>
      <w:r w:rsidR="00C4606F" w:rsidRPr="001D3F66">
        <w:rPr>
          <w:szCs w:val="19"/>
        </w:rPr>
        <w:t xml:space="preserve"> event at BAFTA</w:t>
      </w:r>
      <w:r w:rsidR="00A70637">
        <w:rPr>
          <w:szCs w:val="19"/>
        </w:rPr>
        <w:t xml:space="preserve"> </w:t>
      </w:r>
      <w:r w:rsidR="00C4606F" w:rsidRPr="001D3F66">
        <w:rPr>
          <w:szCs w:val="19"/>
        </w:rPr>
        <w:t>195 Piccadilly</w:t>
      </w:r>
      <w:r w:rsidR="00A70637">
        <w:rPr>
          <w:szCs w:val="19"/>
        </w:rPr>
        <w:t>, its headquarters</w:t>
      </w:r>
      <w:r w:rsidR="00C4606F" w:rsidRPr="001D3F66">
        <w:rPr>
          <w:szCs w:val="19"/>
        </w:rPr>
        <w:t xml:space="preserve"> in London</w:t>
      </w:r>
      <w:r w:rsidR="00C4606F">
        <w:rPr>
          <w:szCs w:val="19"/>
        </w:rPr>
        <w:t xml:space="preserve">. </w:t>
      </w:r>
      <w:r w:rsidR="002E3B69">
        <w:rPr>
          <w:szCs w:val="19"/>
        </w:rPr>
        <w:t>The</w:t>
      </w:r>
      <w:r w:rsidRPr="001D3F66">
        <w:rPr>
          <w:szCs w:val="19"/>
        </w:rPr>
        <w:t xml:space="preserve"> </w:t>
      </w:r>
      <w:r w:rsidR="002E3B69">
        <w:rPr>
          <w:szCs w:val="19"/>
        </w:rPr>
        <w:t xml:space="preserve">event is a </w:t>
      </w:r>
      <w:r w:rsidR="00C4606F">
        <w:rPr>
          <w:szCs w:val="19"/>
        </w:rPr>
        <w:t xml:space="preserve">part of </w:t>
      </w:r>
      <w:r w:rsidRPr="001D3F66">
        <w:rPr>
          <w:szCs w:val="19"/>
        </w:rPr>
        <w:t xml:space="preserve">long-running series of onstage interviews in which some of the world’s leading </w:t>
      </w:r>
      <w:r w:rsidR="00A70637">
        <w:rPr>
          <w:szCs w:val="19"/>
        </w:rPr>
        <w:t xml:space="preserve">film </w:t>
      </w:r>
      <w:r w:rsidRPr="001D3F66">
        <w:rPr>
          <w:szCs w:val="19"/>
        </w:rPr>
        <w:t xml:space="preserve">talent share insights into the experiences that </w:t>
      </w:r>
      <w:r w:rsidR="00A70637">
        <w:rPr>
          <w:szCs w:val="19"/>
        </w:rPr>
        <w:t xml:space="preserve">have </w:t>
      </w:r>
      <w:r w:rsidRPr="001D3F66">
        <w:rPr>
          <w:szCs w:val="19"/>
        </w:rPr>
        <w:t>helped them hone and develop their craft</w:t>
      </w:r>
      <w:r w:rsidR="002E3B69">
        <w:rPr>
          <w:szCs w:val="19"/>
        </w:rPr>
        <w:t xml:space="preserve">. </w:t>
      </w:r>
    </w:p>
    <w:p w14:paraId="64B0B61D" w14:textId="77777777" w:rsidR="00B56C92" w:rsidRDefault="00B56C92" w:rsidP="00617D29">
      <w:pPr>
        <w:spacing w:line="240" w:lineRule="auto"/>
        <w:jc w:val="both"/>
        <w:rPr>
          <w:szCs w:val="19"/>
        </w:rPr>
      </w:pPr>
    </w:p>
    <w:p w14:paraId="593CD47F" w14:textId="77777777" w:rsidR="00B56C92" w:rsidRPr="00BE439B" w:rsidRDefault="00B56C92" w:rsidP="00B56C92">
      <w:pPr>
        <w:spacing w:line="240" w:lineRule="auto"/>
        <w:rPr>
          <w:szCs w:val="19"/>
          <w:lang w:eastAsia="en-GB"/>
        </w:rPr>
      </w:pPr>
      <w:r w:rsidRPr="00BE439B">
        <w:rPr>
          <w:szCs w:val="19"/>
        </w:rPr>
        <w:t xml:space="preserve">Sir Ridley Scott said: </w:t>
      </w:r>
      <w:r w:rsidRPr="00BE439B">
        <w:rPr>
          <w:color w:val="000000"/>
          <w:szCs w:val="19"/>
          <w:shd w:val="clear" w:color="auto" w:fill="FFFFFF"/>
          <w:lang w:eastAsia="en-GB"/>
        </w:rPr>
        <w:t xml:space="preserve">“It is a privilege to have been able to make a career for myself in this industry and to be </w:t>
      </w:r>
      <w:proofErr w:type="spellStart"/>
      <w:r w:rsidRPr="00BE439B">
        <w:rPr>
          <w:color w:val="000000"/>
          <w:szCs w:val="19"/>
          <w:shd w:val="clear" w:color="auto" w:fill="FFFFFF"/>
          <w:lang w:eastAsia="en-GB"/>
        </w:rPr>
        <w:t>honored</w:t>
      </w:r>
      <w:proofErr w:type="spellEnd"/>
      <w:r w:rsidRPr="00BE439B">
        <w:rPr>
          <w:color w:val="000000"/>
          <w:szCs w:val="19"/>
          <w:shd w:val="clear" w:color="auto" w:fill="FFFFFF"/>
          <w:lang w:eastAsia="en-GB"/>
        </w:rPr>
        <w:t xml:space="preserve"> for my body of work is indeed very gratifying.”</w:t>
      </w:r>
    </w:p>
    <w:p w14:paraId="569A14A7" w14:textId="0DB0DFFA" w:rsidR="00DE0ADC" w:rsidRPr="00EB6938" w:rsidRDefault="00DE0ADC" w:rsidP="00617D29">
      <w:pPr>
        <w:spacing w:line="240" w:lineRule="auto"/>
        <w:jc w:val="both"/>
        <w:rPr>
          <w:szCs w:val="19"/>
        </w:rPr>
      </w:pPr>
    </w:p>
    <w:p w14:paraId="0193B866" w14:textId="7DA24374" w:rsidR="00DE0ADC" w:rsidRPr="00E16E61" w:rsidRDefault="00DE0ADC" w:rsidP="00E16E61">
      <w:pPr>
        <w:spacing w:line="240" w:lineRule="auto"/>
        <w:jc w:val="both"/>
        <w:rPr>
          <w:szCs w:val="19"/>
        </w:rPr>
      </w:pPr>
      <w:r>
        <w:rPr>
          <w:szCs w:val="19"/>
        </w:rPr>
        <w:t>Amanda Berry OBE, C</w:t>
      </w:r>
      <w:r w:rsidR="00976543">
        <w:rPr>
          <w:szCs w:val="19"/>
        </w:rPr>
        <w:t>hief Executive of BAFTA, said</w:t>
      </w:r>
      <w:r w:rsidR="00E23694" w:rsidRPr="00E16E61">
        <w:rPr>
          <w:szCs w:val="19"/>
        </w:rPr>
        <w:t>: “Ridley Scott is a visionary director, one of the great British filmmakers whose work has made an indelible mark on the history of cinema. His passion and unrelenting pursuit of excellence have provided cinema goers with a tantalising range of films, including </w:t>
      </w:r>
      <w:r w:rsidR="00E23694" w:rsidRPr="00E16E61">
        <w:rPr>
          <w:i/>
          <w:szCs w:val="19"/>
        </w:rPr>
        <w:t>Alien</w:t>
      </w:r>
      <w:r w:rsidR="00E23694" w:rsidRPr="00E16E61">
        <w:rPr>
          <w:szCs w:val="19"/>
        </w:rPr>
        <w:t>, </w:t>
      </w:r>
      <w:r w:rsidR="00E23694" w:rsidRPr="00E16E61">
        <w:rPr>
          <w:i/>
          <w:szCs w:val="19"/>
        </w:rPr>
        <w:t>Gladiator</w:t>
      </w:r>
      <w:r w:rsidR="00E23694" w:rsidRPr="00E16E61">
        <w:rPr>
          <w:szCs w:val="19"/>
        </w:rPr>
        <w:t>, </w:t>
      </w:r>
      <w:r w:rsidR="00E23694" w:rsidRPr="00E16E61">
        <w:rPr>
          <w:i/>
          <w:szCs w:val="19"/>
        </w:rPr>
        <w:t>Thelma and Louise</w:t>
      </w:r>
      <w:r w:rsidR="00E23694" w:rsidRPr="00E16E61">
        <w:rPr>
          <w:szCs w:val="19"/>
        </w:rPr>
        <w:t> and </w:t>
      </w:r>
      <w:r w:rsidR="00E23694" w:rsidRPr="00E16E61">
        <w:rPr>
          <w:i/>
          <w:szCs w:val="19"/>
        </w:rPr>
        <w:t>Blade</w:t>
      </w:r>
      <w:r w:rsidR="00E16E61" w:rsidRPr="00E16E61">
        <w:rPr>
          <w:i/>
          <w:szCs w:val="19"/>
        </w:rPr>
        <w:t xml:space="preserve"> R</w:t>
      </w:r>
      <w:r w:rsidR="00E23694" w:rsidRPr="00E16E61">
        <w:rPr>
          <w:i/>
          <w:szCs w:val="19"/>
        </w:rPr>
        <w:t>unner</w:t>
      </w:r>
      <w:r w:rsidR="00E23694" w:rsidRPr="00E16E61">
        <w:rPr>
          <w:szCs w:val="19"/>
        </w:rPr>
        <w:t>. 40 years since his directorial debut, his films continue to cross the boundaries of style and genre, engaging audiences and inspiring the next generation of film talent.”</w:t>
      </w:r>
    </w:p>
    <w:p w14:paraId="41C533B1" w14:textId="77777777" w:rsidR="00583419" w:rsidRDefault="00583419" w:rsidP="00617D29">
      <w:pPr>
        <w:spacing w:line="240" w:lineRule="auto"/>
        <w:jc w:val="both"/>
        <w:rPr>
          <w:szCs w:val="19"/>
        </w:rPr>
      </w:pPr>
    </w:p>
    <w:p w14:paraId="49B93FF2" w14:textId="379BE083" w:rsidR="0055088F" w:rsidRDefault="00E16E61" w:rsidP="0055088F">
      <w:pPr>
        <w:spacing w:line="240" w:lineRule="auto"/>
        <w:jc w:val="both"/>
        <w:rPr>
          <w:szCs w:val="19"/>
        </w:rPr>
      </w:pPr>
      <w:r>
        <w:rPr>
          <w:szCs w:val="19"/>
        </w:rPr>
        <w:t xml:space="preserve">Ridley </w:t>
      </w:r>
      <w:r w:rsidR="00583419">
        <w:rPr>
          <w:szCs w:val="19"/>
        </w:rPr>
        <w:t>Scott’s eminent career has spanned over 40 years</w:t>
      </w:r>
      <w:r w:rsidR="004F20D2">
        <w:rPr>
          <w:szCs w:val="19"/>
        </w:rPr>
        <w:t xml:space="preserve">, during which </w:t>
      </w:r>
      <w:r w:rsidR="00560AF0">
        <w:rPr>
          <w:szCs w:val="19"/>
        </w:rPr>
        <w:t xml:space="preserve">he </w:t>
      </w:r>
      <w:r w:rsidR="00583419">
        <w:rPr>
          <w:szCs w:val="19"/>
        </w:rPr>
        <w:t>has continuously pushed boundaries in modern filmmaking</w:t>
      </w:r>
      <w:r w:rsidR="00366E20">
        <w:rPr>
          <w:szCs w:val="19"/>
        </w:rPr>
        <w:t>.</w:t>
      </w:r>
      <w:r w:rsidR="00583419">
        <w:rPr>
          <w:szCs w:val="19"/>
        </w:rPr>
        <w:t xml:space="preserve"> Scott has been at the helm of over 25 feature films including </w:t>
      </w:r>
      <w:r w:rsidR="00583419" w:rsidRPr="00E76ED7">
        <w:rPr>
          <w:i/>
          <w:szCs w:val="19"/>
        </w:rPr>
        <w:t>Hannibal</w:t>
      </w:r>
      <w:r w:rsidR="00583419">
        <w:rPr>
          <w:szCs w:val="19"/>
        </w:rPr>
        <w:t xml:space="preserve"> (2001), </w:t>
      </w:r>
      <w:r w:rsidR="00583419" w:rsidRPr="00E76ED7">
        <w:rPr>
          <w:i/>
          <w:szCs w:val="19"/>
        </w:rPr>
        <w:t>Black Hawk Down</w:t>
      </w:r>
      <w:r w:rsidR="00583419">
        <w:rPr>
          <w:szCs w:val="19"/>
        </w:rPr>
        <w:t xml:space="preserve"> (2001), </w:t>
      </w:r>
      <w:r w:rsidR="00583419" w:rsidRPr="00E76ED7">
        <w:rPr>
          <w:i/>
          <w:szCs w:val="19"/>
        </w:rPr>
        <w:t xml:space="preserve">Kingdom of Heaven </w:t>
      </w:r>
      <w:r w:rsidR="00583419">
        <w:rPr>
          <w:szCs w:val="19"/>
        </w:rPr>
        <w:t xml:space="preserve">(2005), </w:t>
      </w:r>
      <w:r w:rsidR="00583419" w:rsidRPr="00E76ED7">
        <w:rPr>
          <w:i/>
          <w:szCs w:val="19"/>
        </w:rPr>
        <w:t>American Gangster</w:t>
      </w:r>
      <w:r w:rsidR="00583419">
        <w:rPr>
          <w:szCs w:val="19"/>
        </w:rPr>
        <w:t xml:space="preserve"> (2007), </w:t>
      </w:r>
      <w:r w:rsidR="00583419" w:rsidRPr="00E76ED7">
        <w:rPr>
          <w:i/>
          <w:szCs w:val="19"/>
        </w:rPr>
        <w:t>Body of Lies</w:t>
      </w:r>
      <w:r w:rsidR="00583419">
        <w:rPr>
          <w:szCs w:val="19"/>
        </w:rPr>
        <w:t xml:space="preserve"> (2008)</w:t>
      </w:r>
      <w:r w:rsidR="00A70637">
        <w:rPr>
          <w:szCs w:val="19"/>
        </w:rPr>
        <w:t xml:space="preserve"> and</w:t>
      </w:r>
      <w:r w:rsidR="00583419">
        <w:rPr>
          <w:szCs w:val="19"/>
        </w:rPr>
        <w:t xml:space="preserve"> </w:t>
      </w:r>
      <w:r w:rsidR="00583419" w:rsidRPr="00E76ED7">
        <w:rPr>
          <w:i/>
          <w:szCs w:val="19"/>
        </w:rPr>
        <w:t>Prometheus</w:t>
      </w:r>
      <w:r w:rsidR="00583419">
        <w:rPr>
          <w:szCs w:val="19"/>
        </w:rPr>
        <w:t xml:space="preserve"> (2012)</w:t>
      </w:r>
      <w:r w:rsidR="00366E20">
        <w:rPr>
          <w:szCs w:val="19"/>
        </w:rPr>
        <w:t xml:space="preserve">.  </w:t>
      </w:r>
      <w:r w:rsidR="0055088F">
        <w:rPr>
          <w:szCs w:val="19"/>
        </w:rPr>
        <w:t xml:space="preserve">Across his career, he has garnered five BAFTA </w:t>
      </w:r>
      <w:r w:rsidR="00A70637">
        <w:rPr>
          <w:szCs w:val="19"/>
        </w:rPr>
        <w:t xml:space="preserve">nominations </w:t>
      </w:r>
      <w:r w:rsidR="0055088F">
        <w:rPr>
          <w:szCs w:val="19"/>
        </w:rPr>
        <w:t>and three Oscar nominations.</w:t>
      </w:r>
    </w:p>
    <w:p w14:paraId="6AF1B88E" w14:textId="77777777" w:rsidR="0055088F" w:rsidRDefault="0055088F" w:rsidP="0055088F">
      <w:pPr>
        <w:spacing w:line="240" w:lineRule="auto"/>
        <w:jc w:val="both"/>
        <w:rPr>
          <w:szCs w:val="19"/>
        </w:rPr>
      </w:pPr>
    </w:p>
    <w:p w14:paraId="57EA1A70" w14:textId="13E36363" w:rsidR="0055088F" w:rsidRDefault="00A70637" w:rsidP="0055088F">
      <w:pPr>
        <w:spacing w:line="240" w:lineRule="auto"/>
        <w:jc w:val="both"/>
        <w:rPr>
          <w:szCs w:val="19"/>
        </w:rPr>
      </w:pPr>
      <w:r>
        <w:rPr>
          <w:szCs w:val="19"/>
        </w:rPr>
        <w:t xml:space="preserve">At the </w:t>
      </w:r>
      <w:r w:rsidR="0055088F">
        <w:rPr>
          <w:szCs w:val="19"/>
        </w:rPr>
        <w:t>1992</w:t>
      </w:r>
      <w:r>
        <w:rPr>
          <w:szCs w:val="19"/>
        </w:rPr>
        <w:t xml:space="preserve"> British Academy Film Awards,</w:t>
      </w:r>
      <w:r w:rsidR="0055088F">
        <w:rPr>
          <w:szCs w:val="19"/>
        </w:rPr>
        <w:t xml:space="preserve"> Scott </w:t>
      </w:r>
      <w:r>
        <w:rPr>
          <w:szCs w:val="19"/>
        </w:rPr>
        <w:t xml:space="preserve">received BAFTA’s </w:t>
      </w:r>
      <w:r w:rsidR="0055088F">
        <w:rPr>
          <w:szCs w:val="19"/>
        </w:rPr>
        <w:t xml:space="preserve">Special Award, and </w:t>
      </w:r>
      <w:r>
        <w:rPr>
          <w:szCs w:val="19"/>
        </w:rPr>
        <w:t xml:space="preserve">at the </w:t>
      </w:r>
      <w:r w:rsidR="0055088F">
        <w:rPr>
          <w:szCs w:val="19"/>
        </w:rPr>
        <w:t xml:space="preserve">1995 </w:t>
      </w:r>
      <w:r>
        <w:rPr>
          <w:szCs w:val="19"/>
        </w:rPr>
        <w:t xml:space="preserve">Film Awards </w:t>
      </w:r>
      <w:r w:rsidR="0055088F">
        <w:rPr>
          <w:szCs w:val="19"/>
        </w:rPr>
        <w:t xml:space="preserve">he received </w:t>
      </w:r>
      <w:r w:rsidR="007E7F21">
        <w:rPr>
          <w:szCs w:val="19"/>
        </w:rPr>
        <w:t>the</w:t>
      </w:r>
      <w:r w:rsidR="0055088F">
        <w:rPr>
          <w:szCs w:val="19"/>
        </w:rPr>
        <w:t xml:space="preserve"> </w:t>
      </w:r>
      <w:r w:rsidR="0055088F" w:rsidRPr="00366E20">
        <w:rPr>
          <w:szCs w:val="19"/>
        </w:rPr>
        <w:t>Outstanding Briti</w:t>
      </w:r>
      <w:r w:rsidR="0055088F">
        <w:rPr>
          <w:szCs w:val="19"/>
        </w:rPr>
        <w:t xml:space="preserve">sh Contribution to Cinema Award alongside his brother Tony. </w:t>
      </w:r>
    </w:p>
    <w:p w14:paraId="00F4027C" w14:textId="57349293" w:rsidR="00366E20" w:rsidRDefault="00366E20" w:rsidP="0055088F">
      <w:pPr>
        <w:spacing w:line="240" w:lineRule="auto"/>
        <w:jc w:val="both"/>
        <w:rPr>
          <w:szCs w:val="19"/>
        </w:rPr>
      </w:pPr>
    </w:p>
    <w:p w14:paraId="6A3ABE4B" w14:textId="29318578" w:rsidR="008E625D" w:rsidRDefault="00DA5035" w:rsidP="00617D29">
      <w:pPr>
        <w:spacing w:line="240" w:lineRule="auto"/>
        <w:jc w:val="both"/>
        <w:rPr>
          <w:szCs w:val="19"/>
        </w:rPr>
      </w:pPr>
      <w:r>
        <w:rPr>
          <w:szCs w:val="19"/>
        </w:rPr>
        <w:t xml:space="preserve">Following his studies at the Royal College of Art, </w:t>
      </w:r>
      <w:r w:rsidR="005C0F8B">
        <w:rPr>
          <w:szCs w:val="19"/>
        </w:rPr>
        <w:t xml:space="preserve">Scott </w:t>
      </w:r>
      <w:r w:rsidR="00EC06A5">
        <w:rPr>
          <w:szCs w:val="19"/>
        </w:rPr>
        <w:t xml:space="preserve">began his career in the 1960s at the BBC as a trainee set designer, working on popular television police series </w:t>
      </w:r>
      <w:r w:rsidR="00EC06A5" w:rsidRPr="00EA524F">
        <w:rPr>
          <w:i/>
          <w:szCs w:val="19"/>
        </w:rPr>
        <w:t xml:space="preserve">Z-Cars </w:t>
      </w:r>
      <w:r w:rsidR="00EC06A5">
        <w:rPr>
          <w:szCs w:val="19"/>
        </w:rPr>
        <w:t xml:space="preserve">and science fiction series </w:t>
      </w:r>
      <w:r w:rsidR="00EC06A5" w:rsidRPr="00EA524F">
        <w:rPr>
          <w:i/>
          <w:szCs w:val="19"/>
        </w:rPr>
        <w:t xml:space="preserve">Out of the </w:t>
      </w:r>
      <w:r w:rsidR="00EA524F" w:rsidRPr="00EA524F">
        <w:rPr>
          <w:i/>
          <w:szCs w:val="19"/>
        </w:rPr>
        <w:t>Unknown</w:t>
      </w:r>
      <w:r w:rsidR="00EC06A5">
        <w:rPr>
          <w:szCs w:val="19"/>
        </w:rPr>
        <w:t xml:space="preserve">. In 1968 </w:t>
      </w:r>
      <w:r w:rsidR="007E7F21">
        <w:rPr>
          <w:szCs w:val="19"/>
        </w:rPr>
        <w:t>Scott</w:t>
      </w:r>
      <w:r w:rsidR="008D51B9">
        <w:rPr>
          <w:szCs w:val="19"/>
        </w:rPr>
        <w:t xml:space="preserve">, </w:t>
      </w:r>
      <w:r w:rsidR="00EC06A5">
        <w:rPr>
          <w:szCs w:val="19"/>
        </w:rPr>
        <w:t>alongside his brother Tony</w:t>
      </w:r>
      <w:r w:rsidR="004F20D2">
        <w:rPr>
          <w:szCs w:val="19"/>
        </w:rPr>
        <w:t xml:space="preserve">, </w:t>
      </w:r>
      <w:r w:rsidR="00EC06A5">
        <w:rPr>
          <w:szCs w:val="19"/>
        </w:rPr>
        <w:t>founded</w:t>
      </w:r>
      <w:r w:rsidR="00A70637">
        <w:rPr>
          <w:szCs w:val="19"/>
        </w:rPr>
        <w:t xml:space="preserve"> production company</w:t>
      </w:r>
      <w:r w:rsidR="00EC06A5">
        <w:rPr>
          <w:szCs w:val="19"/>
        </w:rPr>
        <w:t xml:space="preserve"> Ridley Scott Associates (RSA</w:t>
      </w:r>
      <w:r w:rsidR="008D51B9">
        <w:rPr>
          <w:szCs w:val="19"/>
        </w:rPr>
        <w:t>)</w:t>
      </w:r>
      <w:r w:rsidR="00EC06A5">
        <w:rPr>
          <w:szCs w:val="19"/>
        </w:rPr>
        <w:t xml:space="preserve">. During the 1970s the company produced a number of </w:t>
      </w:r>
      <w:r w:rsidR="00EA524F">
        <w:rPr>
          <w:szCs w:val="19"/>
        </w:rPr>
        <w:t>notable</w:t>
      </w:r>
      <w:r w:rsidR="00EC06A5">
        <w:rPr>
          <w:szCs w:val="19"/>
        </w:rPr>
        <w:t xml:space="preserve"> commercials</w:t>
      </w:r>
      <w:r w:rsidR="004F20D2">
        <w:rPr>
          <w:szCs w:val="19"/>
        </w:rPr>
        <w:t xml:space="preserve">, </w:t>
      </w:r>
      <w:r w:rsidR="00EC06A5">
        <w:rPr>
          <w:szCs w:val="19"/>
        </w:rPr>
        <w:t xml:space="preserve">including </w:t>
      </w:r>
      <w:r w:rsidR="00EA524F">
        <w:rPr>
          <w:szCs w:val="19"/>
        </w:rPr>
        <w:t xml:space="preserve">the </w:t>
      </w:r>
      <w:r>
        <w:rPr>
          <w:szCs w:val="19"/>
        </w:rPr>
        <w:t xml:space="preserve">1973 </w:t>
      </w:r>
      <w:r w:rsidR="00EC06A5">
        <w:rPr>
          <w:szCs w:val="19"/>
        </w:rPr>
        <w:t>Hovis</w:t>
      </w:r>
      <w:r>
        <w:rPr>
          <w:szCs w:val="19"/>
        </w:rPr>
        <w:t xml:space="preserve"> </w:t>
      </w:r>
      <w:r w:rsidR="00EC06A5">
        <w:rPr>
          <w:szCs w:val="19"/>
        </w:rPr>
        <w:t>advertisement</w:t>
      </w:r>
      <w:r>
        <w:rPr>
          <w:szCs w:val="19"/>
        </w:rPr>
        <w:t xml:space="preserve">, </w:t>
      </w:r>
      <w:r w:rsidR="00EC06A5">
        <w:rPr>
          <w:szCs w:val="19"/>
        </w:rPr>
        <w:t>filmed on Gold Hill in Shaftesbury.</w:t>
      </w:r>
      <w:r w:rsidR="006F7069">
        <w:rPr>
          <w:szCs w:val="19"/>
        </w:rPr>
        <w:t xml:space="preserve"> </w:t>
      </w:r>
    </w:p>
    <w:p w14:paraId="37AE4C4E" w14:textId="77777777" w:rsidR="00EC06A5" w:rsidRDefault="00EC06A5" w:rsidP="00617D29">
      <w:pPr>
        <w:spacing w:line="240" w:lineRule="auto"/>
        <w:jc w:val="both"/>
        <w:rPr>
          <w:szCs w:val="19"/>
        </w:rPr>
      </w:pPr>
    </w:p>
    <w:p w14:paraId="34B219F6" w14:textId="23A08BB3" w:rsidR="00EC06A5" w:rsidRDefault="00EC06A5" w:rsidP="00617D29">
      <w:pPr>
        <w:spacing w:line="240" w:lineRule="auto"/>
        <w:jc w:val="both"/>
        <w:rPr>
          <w:szCs w:val="19"/>
        </w:rPr>
      </w:pPr>
      <w:r>
        <w:rPr>
          <w:szCs w:val="19"/>
        </w:rPr>
        <w:t xml:space="preserve">In 1977 Scott made his feature film debut </w:t>
      </w:r>
      <w:r w:rsidR="006F7069">
        <w:rPr>
          <w:szCs w:val="19"/>
        </w:rPr>
        <w:t xml:space="preserve">as a director with </w:t>
      </w:r>
      <w:r w:rsidR="006F7069" w:rsidRPr="006F7069">
        <w:rPr>
          <w:i/>
          <w:szCs w:val="19"/>
        </w:rPr>
        <w:t>The Duellists</w:t>
      </w:r>
      <w:r w:rsidR="006F7069">
        <w:rPr>
          <w:i/>
          <w:szCs w:val="19"/>
        </w:rPr>
        <w:t xml:space="preserve">. </w:t>
      </w:r>
      <w:r w:rsidR="00DA5035">
        <w:rPr>
          <w:szCs w:val="19"/>
        </w:rPr>
        <w:t>S</w:t>
      </w:r>
      <w:r w:rsidR="00EA524F">
        <w:rPr>
          <w:szCs w:val="19"/>
        </w:rPr>
        <w:t>et during the Napoleonic Wars</w:t>
      </w:r>
      <w:r w:rsidR="003008D4">
        <w:rPr>
          <w:szCs w:val="19"/>
        </w:rPr>
        <w:t xml:space="preserve"> and </w:t>
      </w:r>
      <w:r w:rsidR="00EA524F">
        <w:rPr>
          <w:szCs w:val="19"/>
        </w:rPr>
        <w:t>starr</w:t>
      </w:r>
      <w:r w:rsidR="003008D4">
        <w:rPr>
          <w:szCs w:val="19"/>
        </w:rPr>
        <w:t>ing</w:t>
      </w:r>
      <w:r w:rsidR="00EA524F">
        <w:rPr>
          <w:szCs w:val="19"/>
        </w:rPr>
        <w:t xml:space="preserve"> Keith </w:t>
      </w:r>
      <w:proofErr w:type="spellStart"/>
      <w:r w:rsidR="00EA524F">
        <w:rPr>
          <w:szCs w:val="19"/>
        </w:rPr>
        <w:t>Carradine</w:t>
      </w:r>
      <w:proofErr w:type="spellEnd"/>
      <w:r w:rsidR="00EA524F">
        <w:rPr>
          <w:szCs w:val="19"/>
        </w:rPr>
        <w:t xml:space="preserve"> and Harvey Keitel</w:t>
      </w:r>
      <w:r w:rsidR="003008D4">
        <w:rPr>
          <w:szCs w:val="19"/>
        </w:rPr>
        <w:t>, the film</w:t>
      </w:r>
      <w:r w:rsidR="00EA524F">
        <w:rPr>
          <w:szCs w:val="19"/>
        </w:rPr>
        <w:t xml:space="preserve"> </w:t>
      </w:r>
      <w:r w:rsidR="00DA5035">
        <w:rPr>
          <w:szCs w:val="19"/>
        </w:rPr>
        <w:t>received BAFTA nominations for Cinematography and Costume Design</w:t>
      </w:r>
      <w:r w:rsidR="003008D4">
        <w:rPr>
          <w:szCs w:val="19"/>
        </w:rPr>
        <w:t xml:space="preserve"> and</w:t>
      </w:r>
      <w:r w:rsidR="00DA5035">
        <w:rPr>
          <w:szCs w:val="19"/>
        </w:rPr>
        <w:t xml:space="preserve"> </w:t>
      </w:r>
      <w:r w:rsidR="00EA524F">
        <w:rPr>
          <w:szCs w:val="19"/>
        </w:rPr>
        <w:t>w</w:t>
      </w:r>
      <w:r w:rsidR="003008D4">
        <w:rPr>
          <w:szCs w:val="19"/>
        </w:rPr>
        <w:t>o</w:t>
      </w:r>
      <w:r w:rsidR="00EA524F">
        <w:rPr>
          <w:szCs w:val="19"/>
        </w:rPr>
        <w:t xml:space="preserve">n the </w:t>
      </w:r>
      <w:r w:rsidR="007E7F21">
        <w:rPr>
          <w:szCs w:val="19"/>
        </w:rPr>
        <w:t>A</w:t>
      </w:r>
      <w:r w:rsidR="00EA524F">
        <w:rPr>
          <w:szCs w:val="19"/>
        </w:rPr>
        <w:t xml:space="preserve">ward for Best Debut Film at the Cannes Film Festival. </w:t>
      </w:r>
    </w:p>
    <w:p w14:paraId="1ADABF2F" w14:textId="77777777" w:rsidR="006F7069" w:rsidRDefault="006F7069" w:rsidP="00617D29">
      <w:pPr>
        <w:spacing w:line="240" w:lineRule="auto"/>
        <w:jc w:val="both"/>
        <w:rPr>
          <w:szCs w:val="19"/>
        </w:rPr>
      </w:pPr>
    </w:p>
    <w:p w14:paraId="79D7490C" w14:textId="0C004C8C" w:rsidR="00E347E2" w:rsidRDefault="006F7069" w:rsidP="00617D29">
      <w:pPr>
        <w:spacing w:line="240" w:lineRule="auto"/>
        <w:jc w:val="both"/>
        <w:rPr>
          <w:szCs w:val="19"/>
        </w:rPr>
      </w:pPr>
      <w:r>
        <w:rPr>
          <w:szCs w:val="19"/>
        </w:rPr>
        <w:t>Scott’s next film</w:t>
      </w:r>
      <w:r w:rsidR="00EF196B">
        <w:rPr>
          <w:szCs w:val="19"/>
        </w:rPr>
        <w:t>,</w:t>
      </w:r>
      <w:r w:rsidR="001D2A17">
        <w:rPr>
          <w:szCs w:val="19"/>
        </w:rPr>
        <w:t xml:space="preserve"> </w:t>
      </w:r>
      <w:r w:rsidR="00EA524F" w:rsidRPr="00EF196B">
        <w:rPr>
          <w:i/>
          <w:szCs w:val="19"/>
        </w:rPr>
        <w:t>Alien</w:t>
      </w:r>
      <w:r w:rsidR="00EF196B">
        <w:rPr>
          <w:i/>
          <w:szCs w:val="19"/>
        </w:rPr>
        <w:t xml:space="preserve"> </w:t>
      </w:r>
      <w:r w:rsidR="00EF196B">
        <w:rPr>
          <w:szCs w:val="19"/>
        </w:rPr>
        <w:t>(1979)</w:t>
      </w:r>
      <w:r w:rsidR="00E347E2">
        <w:rPr>
          <w:szCs w:val="19"/>
        </w:rPr>
        <w:t>,</w:t>
      </w:r>
      <w:r w:rsidR="00EA524F" w:rsidRPr="00EF196B">
        <w:rPr>
          <w:i/>
          <w:szCs w:val="19"/>
        </w:rPr>
        <w:t xml:space="preserve"> </w:t>
      </w:r>
      <w:r w:rsidR="003008D4">
        <w:rPr>
          <w:szCs w:val="19"/>
        </w:rPr>
        <w:t xml:space="preserve">went on to </w:t>
      </w:r>
      <w:r w:rsidR="00471D02">
        <w:rPr>
          <w:szCs w:val="19"/>
        </w:rPr>
        <w:t>become one of the most influential science fiction films of all time</w:t>
      </w:r>
      <w:r w:rsidR="00EA524F">
        <w:rPr>
          <w:szCs w:val="19"/>
        </w:rPr>
        <w:t xml:space="preserve">. </w:t>
      </w:r>
      <w:r w:rsidR="00FF5B01">
        <w:rPr>
          <w:szCs w:val="19"/>
        </w:rPr>
        <w:t>F</w:t>
      </w:r>
      <w:r w:rsidR="00471D02">
        <w:rPr>
          <w:szCs w:val="19"/>
        </w:rPr>
        <w:t>ollowing Scott’s decision to switch</w:t>
      </w:r>
      <w:r w:rsidR="00FF5B01">
        <w:rPr>
          <w:szCs w:val="19"/>
        </w:rPr>
        <w:t xml:space="preserve"> his lead from a hero to a heroine,</w:t>
      </w:r>
      <w:r w:rsidR="00471D02">
        <w:rPr>
          <w:szCs w:val="19"/>
        </w:rPr>
        <w:t xml:space="preserve"> Ellen Ripley</w:t>
      </w:r>
      <w:r w:rsidR="00FF5B01">
        <w:rPr>
          <w:szCs w:val="19"/>
        </w:rPr>
        <w:t xml:space="preserve"> became one of cinema’s most iconic female leads.</w:t>
      </w:r>
      <w:r w:rsidR="00E347E2">
        <w:rPr>
          <w:szCs w:val="19"/>
        </w:rPr>
        <w:t xml:space="preserve"> The film won two BAFTAs in 1980, for Production Design and Soundtrack, and received a further </w:t>
      </w:r>
      <w:r w:rsidR="001D2A17">
        <w:rPr>
          <w:szCs w:val="19"/>
        </w:rPr>
        <w:t xml:space="preserve">four nominations. </w:t>
      </w:r>
    </w:p>
    <w:p w14:paraId="36E7B4CD" w14:textId="77777777" w:rsidR="00471D02" w:rsidRDefault="00471D02" w:rsidP="00617D29">
      <w:pPr>
        <w:spacing w:line="240" w:lineRule="auto"/>
        <w:jc w:val="both"/>
        <w:rPr>
          <w:szCs w:val="19"/>
        </w:rPr>
      </w:pPr>
    </w:p>
    <w:p w14:paraId="720FF33D" w14:textId="71B924CA" w:rsidR="00471D02" w:rsidRPr="006F7069" w:rsidRDefault="00471D02" w:rsidP="00617D29">
      <w:pPr>
        <w:spacing w:line="240" w:lineRule="auto"/>
        <w:jc w:val="both"/>
        <w:rPr>
          <w:szCs w:val="19"/>
        </w:rPr>
      </w:pPr>
      <w:r>
        <w:rPr>
          <w:szCs w:val="19"/>
        </w:rPr>
        <w:t xml:space="preserve">Scott went on to direct </w:t>
      </w:r>
      <w:r w:rsidR="001D2A17" w:rsidRPr="00ED0BDF">
        <w:rPr>
          <w:i/>
          <w:szCs w:val="19"/>
        </w:rPr>
        <w:t>Blade Runne</w:t>
      </w:r>
      <w:r w:rsidR="006128DA" w:rsidRPr="0020793A">
        <w:rPr>
          <w:i/>
          <w:szCs w:val="19"/>
        </w:rPr>
        <w:t>r</w:t>
      </w:r>
      <w:r w:rsidR="006128DA">
        <w:rPr>
          <w:i/>
          <w:szCs w:val="19"/>
        </w:rPr>
        <w:t xml:space="preserve"> </w:t>
      </w:r>
      <w:r w:rsidR="006128DA">
        <w:rPr>
          <w:szCs w:val="19"/>
        </w:rPr>
        <w:t>in 1982</w:t>
      </w:r>
      <w:r w:rsidR="001D2A17">
        <w:rPr>
          <w:szCs w:val="19"/>
        </w:rPr>
        <w:t>. Based on</w:t>
      </w:r>
      <w:r>
        <w:rPr>
          <w:szCs w:val="19"/>
        </w:rPr>
        <w:t xml:space="preserve"> Philip K. Dick’s novel </w:t>
      </w:r>
      <w:r w:rsidR="00EA524F">
        <w:rPr>
          <w:szCs w:val="19"/>
        </w:rPr>
        <w:t>‘</w:t>
      </w:r>
      <w:r>
        <w:rPr>
          <w:szCs w:val="19"/>
        </w:rPr>
        <w:t xml:space="preserve">Do Androids </w:t>
      </w:r>
      <w:r w:rsidR="00EA524F">
        <w:rPr>
          <w:szCs w:val="19"/>
        </w:rPr>
        <w:t>Dream of</w:t>
      </w:r>
      <w:r>
        <w:rPr>
          <w:szCs w:val="19"/>
        </w:rPr>
        <w:t xml:space="preserve"> Electric Sheep</w:t>
      </w:r>
      <w:r w:rsidR="00EA524F">
        <w:rPr>
          <w:szCs w:val="19"/>
        </w:rPr>
        <w:t>’</w:t>
      </w:r>
      <w:r w:rsidR="001D2A17">
        <w:rPr>
          <w:szCs w:val="19"/>
        </w:rPr>
        <w:t xml:space="preserve">, the </w:t>
      </w:r>
      <w:r w:rsidR="00587B4B">
        <w:rPr>
          <w:szCs w:val="19"/>
        </w:rPr>
        <w:t>film star</w:t>
      </w:r>
      <w:r w:rsidR="001D2A17">
        <w:rPr>
          <w:szCs w:val="19"/>
        </w:rPr>
        <w:t xml:space="preserve">red </w:t>
      </w:r>
      <w:r w:rsidR="00587B4B">
        <w:rPr>
          <w:szCs w:val="19"/>
        </w:rPr>
        <w:t>Harrison Ford</w:t>
      </w:r>
      <w:r w:rsidR="001D2A17">
        <w:rPr>
          <w:szCs w:val="19"/>
        </w:rPr>
        <w:t xml:space="preserve"> and is widely-considered to be one of</w:t>
      </w:r>
      <w:r w:rsidR="002D2140">
        <w:rPr>
          <w:szCs w:val="19"/>
        </w:rPr>
        <w:t xml:space="preserve"> most importan</w:t>
      </w:r>
      <w:r w:rsidR="00675372">
        <w:rPr>
          <w:szCs w:val="19"/>
        </w:rPr>
        <w:t>t</w:t>
      </w:r>
      <w:r w:rsidR="002D2140">
        <w:rPr>
          <w:szCs w:val="19"/>
        </w:rPr>
        <w:t xml:space="preserve"> science fiction films ever made</w:t>
      </w:r>
      <w:r w:rsidR="001D2A17">
        <w:rPr>
          <w:szCs w:val="19"/>
        </w:rPr>
        <w:t xml:space="preserve">. </w:t>
      </w:r>
      <w:r w:rsidR="0056341C">
        <w:rPr>
          <w:szCs w:val="19"/>
        </w:rPr>
        <w:t>Its sequel</w:t>
      </w:r>
      <w:r w:rsidR="001D2A17">
        <w:rPr>
          <w:szCs w:val="19"/>
        </w:rPr>
        <w:t xml:space="preserve">, </w:t>
      </w:r>
      <w:r w:rsidR="002D2140" w:rsidRPr="002D2140">
        <w:rPr>
          <w:i/>
          <w:szCs w:val="19"/>
        </w:rPr>
        <w:t>Blade Runner 2049</w:t>
      </w:r>
      <w:r w:rsidR="001D2A17">
        <w:rPr>
          <w:szCs w:val="19"/>
        </w:rPr>
        <w:t xml:space="preserve">, </w:t>
      </w:r>
      <w:r w:rsidR="0056341C">
        <w:rPr>
          <w:szCs w:val="19"/>
        </w:rPr>
        <w:t xml:space="preserve">was released in 2017, on </w:t>
      </w:r>
      <w:r w:rsidR="002D2140">
        <w:rPr>
          <w:szCs w:val="19"/>
        </w:rPr>
        <w:t xml:space="preserve">which Scott </w:t>
      </w:r>
      <w:r w:rsidR="00EF196B">
        <w:rPr>
          <w:szCs w:val="19"/>
        </w:rPr>
        <w:t xml:space="preserve">served as an </w:t>
      </w:r>
      <w:r w:rsidR="002D2140">
        <w:rPr>
          <w:szCs w:val="19"/>
        </w:rPr>
        <w:t>executive producer.</w:t>
      </w:r>
    </w:p>
    <w:p w14:paraId="11294971" w14:textId="6DA4915A" w:rsidR="008E625D" w:rsidRDefault="008E625D" w:rsidP="0056341C">
      <w:pPr>
        <w:spacing w:line="240" w:lineRule="auto"/>
        <w:jc w:val="both"/>
        <w:rPr>
          <w:szCs w:val="19"/>
        </w:rPr>
      </w:pPr>
    </w:p>
    <w:p w14:paraId="016EFA1A" w14:textId="52510E08" w:rsidR="00D965DA" w:rsidRDefault="006128DA" w:rsidP="0056341C">
      <w:pPr>
        <w:spacing w:line="240" w:lineRule="auto"/>
        <w:jc w:val="both"/>
        <w:rPr>
          <w:szCs w:val="19"/>
        </w:rPr>
      </w:pPr>
      <w:r>
        <w:rPr>
          <w:szCs w:val="19"/>
        </w:rPr>
        <w:t xml:space="preserve">1992 </w:t>
      </w:r>
      <w:r w:rsidR="00A450FE">
        <w:rPr>
          <w:szCs w:val="19"/>
        </w:rPr>
        <w:t>saw the release of one of Scott’s biggest critical successes</w:t>
      </w:r>
      <w:r w:rsidR="00EF196B">
        <w:rPr>
          <w:szCs w:val="19"/>
        </w:rPr>
        <w:t>,</w:t>
      </w:r>
      <w:r w:rsidR="00A450FE">
        <w:rPr>
          <w:szCs w:val="19"/>
        </w:rPr>
        <w:t xml:space="preserve"> </w:t>
      </w:r>
      <w:r w:rsidR="00A450FE" w:rsidRPr="00EF196B">
        <w:rPr>
          <w:i/>
          <w:szCs w:val="19"/>
        </w:rPr>
        <w:t>Thelma &amp; Louise</w:t>
      </w:r>
      <w:r w:rsidR="0056341C">
        <w:rPr>
          <w:i/>
          <w:szCs w:val="19"/>
        </w:rPr>
        <w:t xml:space="preserve">, </w:t>
      </w:r>
      <w:r w:rsidR="0056341C">
        <w:rPr>
          <w:szCs w:val="19"/>
        </w:rPr>
        <w:t xml:space="preserve">for which he received his first BAFTA and Oscar nominations for Director. The film, which </w:t>
      </w:r>
      <w:r w:rsidR="00A450FE">
        <w:rPr>
          <w:szCs w:val="19"/>
        </w:rPr>
        <w:t>delivered a breakthrough role for Brad Pitt as J.D.</w:t>
      </w:r>
      <w:r w:rsidR="0056341C">
        <w:rPr>
          <w:szCs w:val="19"/>
        </w:rPr>
        <w:t xml:space="preserve">, received a further seven BAFTA and five </w:t>
      </w:r>
      <w:proofErr w:type="spellStart"/>
      <w:r w:rsidR="0056341C">
        <w:rPr>
          <w:szCs w:val="19"/>
        </w:rPr>
        <w:t>Ocar</w:t>
      </w:r>
      <w:proofErr w:type="spellEnd"/>
      <w:r w:rsidR="0056341C">
        <w:rPr>
          <w:szCs w:val="19"/>
        </w:rPr>
        <w:t xml:space="preserve"> nominations. </w:t>
      </w:r>
    </w:p>
    <w:p w14:paraId="41D43DF9" w14:textId="77777777" w:rsidR="009940A2" w:rsidRDefault="009940A2" w:rsidP="00617D29">
      <w:pPr>
        <w:spacing w:line="240" w:lineRule="auto"/>
        <w:jc w:val="both"/>
        <w:rPr>
          <w:szCs w:val="19"/>
        </w:rPr>
      </w:pPr>
    </w:p>
    <w:p w14:paraId="0D197B7F" w14:textId="69CFE0C4" w:rsidR="00564095" w:rsidRDefault="00D54B2D" w:rsidP="00617D29">
      <w:pPr>
        <w:spacing w:line="240" w:lineRule="auto"/>
        <w:jc w:val="both"/>
        <w:rPr>
          <w:szCs w:val="19"/>
        </w:rPr>
      </w:pPr>
      <w:r>
        <w:rPr>
          <w:szCs w:val="19"/>
        </w:rPr>
        <w:t xml:space="preserve">In 2000 Scott directed historical drama </w:t>
      </w:r>
      <w:r w:rsidR="00675372" w:rsidRPr="00EF196B">
        <w:rPr>
          <w:i/>
          <w:szCs w:val="19"/>
        </w:rPr>
        <w:t>Gladiator</w:t>
      </w:r>
      <w:r w:rsidR="00675372">
        <w:rPr>
          <w:szCs w:val="19"/>
        </w:rPr>
        <w:t xml:space="preserve">. </w:t>
      </w:r>
      <w:r w:rsidR="00EF196B">
        <w:rPr>
          <w:szCs w:val="19"/>
        </w:rPr>
        <w:t xml:space="preserve">The </w:t>
      </w:r>
      <w:r w:rsidR="00731B84">
        <w:rPr>
          <w:szCs w:val="19"/>
        </w:rPr>
        <w:t>film</w:t>
      </w:r>
      <w:r w:rsidR="00AA102A">
        <w:rPr>
          <w:szCs w:val="19"/>
        </w:rPr>
        <w:t xml:space="preserve"> </w:t>
      </w:r>
      <w:r w:rsidR="009940A2">
        <w:rPr>
          <w:szCs w:val="19"/>
        </w:rPr>
        <w:t xml:space="preserve">went on to </w:t>
      </w:r>
      <w:r w:rsidR="00D22F61">
        <w:rPr>
          <w:szCs w:val="19"/>
        </w:rPr>
        <w:t xml:space="preserve">receive </w:t>
      </w:r>
      <w:r w:rsidR="00AA102A">
        <w:rPr>
          <w:szCs w:val="19"/>
        </w:rPr>
        <w:t xml:space="preserve">critical acclaim and </w:t>
      </w:r>
      <w:r w:rsidR="00EF196B">
        <w:rPr>
          <w:szCs w:val="19"/>
        </w:rPr>
        <w:t xml:space="preserve">numerous awards, </w:t>
      </w:r>
      <w:r w:rsidR="00AA102A">
        <w:rPr>
          <w:szCs w:val="19"/>
        </w:rPr>
        <w:t xml:space="preserve">winning </w:t>
      </w:r>
      <w:r w:rsidR="009F44A9">
        <w:rPr>
          <w:szCs w:val="19"/>
        </w:rPr>
        <w:t>four BAFTAs</w:t>
      </w:r>
      <w:r w:rsidR="00AA102A">
        <w:rPr>
          <w:szCs w:val="19"/>
        </w:rPr>
        <w:t xml:space="preserve"> (in</w:t>
      </w:r>
      <w:r w:rsidR="007E7F21">
        <w:rPr>
          <w:szCs w:val="19"/>
        </w:rPr>
        <w:t xml:space="preserve">cluding the </w:t>
      </w:r>
      <w:r w:rsidR="00E92A55">
        <w:rPr>
          <w:szCs w:val="19"/>
        </w:rPr>
        <w:t>a</w:t>
      </w:r>
      <w:r w:rsidR="00D22F61">
        <w:rPr>
          <w:szCs w:val="19"/>
        </w:rPr>
        <w:t xml:space="preserve">ward for </w:t>
      </w:r>
      <w:r w:rsidR="00E92A55">
        <w:rPr>
          <w:szCs w:val="19"/>
        </w:rPr>
        <w:t xml:space="preserve">Best </w:t>
      </w:r>
      <w:r w:rsidR="00D22F61">
        <w:rPr>
          <w:szCs w:val="19"/>
        </w:rPr>
        <w:t xml:space="preserve">Film) and five Oscars. The film also received a further 10 BAFTA nominations, including a Director </w:t>
      </w:r>
      <w:r w:rsidR="00E92A55">
        <w:rPr>
          <w:szCs w:val="19"/>
        </w:rPr>
        <w:t xml:space="preserve">nomination </w:t>
      </w:r>
      <w:r w:rsidR="00D22F61">
        <w:rPr>
          <w:szCs w:val="19"/>
        </w:rPr>
        <w:t xml:space="preserve">for Scott. </w:t>
      </w:r>
      <w:r w:rsidR="00A70637">
        <w:rPr>
          <w:szCs w:val="19"/>
        </w:rPr>
        <w:t xml:space="preserve">He </w:t>
      </w:r>
      <w:r w:rsidR="00D22F61">
        <w:rPr>
          <w:szCs w:val="19"/>
        </w:rPr>
        <w:t xml:space="preserve">received </w:t>
      </w:r>
      <w:r w:rsidR="00E92A55">
        <w:rPr>
          <w:szCs w:val="19"/>
        </w:rPr>
        <w:t xml:space="preserve">another Director nomination in 2016 for </w:t>
      </w:r>
      <w:r w:rsidR="00D22F61" w:rsidRPr="00ED0BDF">
        <w:rPr>
          <w:i/>
          <w:szCs w:val="19"/>
        </w:rPr>
        <w:t>The Martian</w:t>
      </w:r>
      <w:r w:rsidR="00D22F61">
        <w:rPr>
          <w:szCs w:val="19"/>
        </w:rPr>
        <w:t xml:space="preserve">. </w:t>
      </w:r>
    </w:p>
    <w:p w14:paraId="683E4C7D" w14:textId="77777777" w:rsidR="00FF5B01" w:rsidRDefault="00FF5B01" w:rsidP="00617D29">
      <w:pPr>
        <w:spacing w:line="240" w:lineRule="auto"/>
        <w:jc w:val="both"/>
        <w:rPr>
          <w:szCs w:val="19"/>
        </w:rPr>
      </w:pPr>
    </w:p>
    <w:p w14:paraId="6EC40FD5" w14:textId="40EDC2C9" w:rsidR="00366E20" w:rsidRDefault="00366E20" w:rsidP="00FF5B01">
      <w:pPr>
        <w:spacing w:line="240" w:lineRule="auto"/>
        <w:jc w:val="both"/>
        <w:rPr>
          <w:szCs w:val="19"/>
        </w:rPr>
      </w:pPr>
      <w:r>
        <w:rPr>
          <w:szCs w:val="19"/>
        </w:rPr>
        <w:t xml:space="preserve">Most recently Scott directed and produced </w:t>
      </w:r>
      <w:r w:rsidRPr="00E76ED7">
        <w:rPr>
          <w:i/>
          <w:szCs w:val="19"/>
        </w:rPr>
        <w:t>All the Money in the World</w:t>
      </w:r>
      <w:r>
        <w:rPr>
          <w:szCs w:val="19"/>
        </w:rPr>
        <w:t xml:space="preserve"> (2017), a drama about the kidnapping of John Paul Getty III. As well as an Oscar nomination, the film has received a BAFTA nomination for Supporting Actor for Christopher Plummer. </w:t>
      </w:r>
      <w:r w:rsidR="00E92A55">
        <w:rPr>
          <w:szCs w:val="19"/>
        </w:rPr>
        <w:t xml:space="preserve">Scott </w:t>
      </w:r>
      <w:r>
        <w:rPr>
          <w:szCs w:val="19"/>
        </w:rPr>
        <w:t xml:space="preserve">also served as executive producer on </w:t>
      </w:r>
      <w:r w:rsidRPr="00583419">
        <w:rPr>
          <w:i/>
          <w:szCs w:val="19"/>
        </w:rPr>
        <w:t>Blade Runner 2049</w:t>
      </w:r>
      <w:r>
        <w:rPr>
          <w:i/>
          <w:szCs w:val="19"/>
        </w:rPr>
        <w:t xml:space="preserve"> (2017), </w:t>
      </w:r>
      <w:r w:rsidRPr="00167A22">
        <w:rPr>
          <w:szCs w:val="19"/>
        </w:rPr>
        <w:t xml:space="preserve">which </w:t>
      </w:r>
      <w:r w:rsidR="00E92A55">
        <w:rPr>
          <w:szCs w:val="19"/>
        </w:rPr>
        <w:t xml:space="preserve">has </w:t>
      </w:r>
      <w:r w:rsidRPr="00167A22">
        <w:rPr>
          <w:szCs w:val="19"/>
        </w:rPr>
        <w:t xml:space="preserve">received eight BAFTA nominations and five </w:t>
      </w:r>
      <w:r>
        <w:rPr>
          <w:szCs w:val="19"/>
        </w:rPr>
        <w:t>Oscar</w:t>
      </w:r>
      <w:r w:rsidRPr="00167A22">
        <w:rPr>
          <w:szCs w:val="19"/>
        </w:rPr>
        <w:t xml:space="preserve"> nominations.</w:t>
      </w:r>
    </w:p>
    <w:p w14:paraId="037F9018" w14:textId="0241FD09" w:rsidR="00E347E2" w:rsidRDefault="00EA524F" w:rsidP="00ED0BDF">
      <w:pPr>
        <w:pStyle w:val="NormalWeb"/>
        <w:jc w:val="both"/>
        <w:rPr>
          <w:rFonts w:ascii="Century Gothic" w:hAnsi="Century Gothic"/>
          <w:b/>
          <w:color w:val="000000"/>
          <w:sz w:val="19"/>
          <w:szCs w:val="19"/>
        </w:rPr>
      </w:pPr>
      <w:r w:rsidRPr="00EA524F">
        <w:rPr>
          <w:rFonts w:ascii="Century Gothic" w:hAnsi="Century Gothic"/>
          <w:color w:val="000000"/>
          <w:sz w:val="19"/>
          <w:szCs w:val="19"/>
        </w:rPr>
        <w:t>The EE British Academy Film Awards take place on Sunday 18 February at the Royal Albert Hall. The ceremony will be hosted by Joanna Lumley and will be broadcast exclusively on BBC One and BBC One HD. The ceremony is also broadcast in all major territories around the world. On the night, www.bafta.org will feature red carpet highlights, photography and winner’s interviews, as well as dedicated coverage on its social networks including Facebook (/BAFTA), Twitter (@BAFTA / #EEBAFTAs)</w:t>
      </w:r>
      <w:r w:rsidR="002F535F">
        <w:rPr>
          <w:rFonts w:ascii="Century Gothic" w:hAnsi="Century Gothic"/>
          <w:color w:val="000000"/>
          <w:sz w:val="19"/>
          <w:szCs w:val="19"/>
        </w:rPr>
        <w:t xml:space="preserve"> </w:t>
      </w:r>
      <w:r w:rsidRPr="00EA524F">
        <w:rPr>
          <w:rFonts w:ascii="Century Gothic" w:hAnsi="Century Gothic"/>
          <w:color w:val="000000"/>
          <w:sz w:val="19"/>
          <w:szCs w:val="19"/>
        </w:rPr>
        <w:t>and Instagram.</w:t>
      </w:r>
    </w:p>
    <w:p w14:paraId="3D68C6A9" w14:textId="3D373CC7" w:rsidR="00DA7D45" w:rsidRPr="00ED0BDF" w:rsidRDefault="00EA524F" w:rsidP="00EA524F">
      <w:pPr>
        <w:pStyle w:val="NormalWeb"/>
        <w:rPr>
          <w:rFonts w:ascii="Century Gothic" w:hAnsi="Century Gothic"/>
          <w:color w:val="000000"/>
          <w:sz w:val="19"/>
          <w:szCs w:val="19"/>
        </w:rPr>
      </w:pPr>
      <w:r w:rsidRPr="00EA524F">
        <w:rPr>
          <w:rFonts w:ascii="Century Gothic" w:hAnsi="Century Gothic"/>
          <w:b/>
          <w:color w:val="000000"/>
          <w:sz w:val="19"/>
          <w:szCs w:val="19"/>
        </w:rPr>
        <w:t>For further information, please contact:</w:t>
      </w:r>
      <w:r w:rsidRPr="00EA524F">
        <w:rPr>
          <w:rStyle w:val="apple-converted-space"/>
          <w:rFonts w:ascii="Century Gothic" w:hAnsi="Century Gothic"/>
          <w:b/>
          <w:color w:val="000000"/>
          <w:sz w:val="19"/>
          <w:szCs w:val="19"/>
        </w:rPr>
        <w:t> </w:t>
      </w:r>
      <w:r w:rsidR="0055088F">
        <w:rPr>
          <w:rFonts w:ascii="Century Gothic" w:hAnsi="Century Gothic"/>
          <w:color w:val="000000"/>
          <w:sz w:val="19"/>
          <w:szCs w:val="19"/>
        </w:rPr>
        <w:br/>
      </w:r>
      <w:r w:rsidRPr="00EA524F">
        <w:rPr>
          <w:rFonts w:ascii="Century Gothic" w:hAnsi="Century Gothic"/>
          <w:color w:val="000000"/>
          <w:sz w:val="19"/>
          <w:szCs w:val="19"/>
        </w:rPr>
        <w:t xml:space="preserve">Kerry McGlone at </w:t>
      </w:r>
      <w:proofErr w:type="spellStart"/>
      <w:r w:rsidRPr="00EA524F">
        <w:rPr>
          <w:rFonts w:ascii="Century Gothic" w:hAnsi="Century Gothic"/>
          <w:color w:val="000000"/>
          <w:sz w:val="19"/>
          <w:szCs w:val="19"/>
        </w:rPr>
        <w:t>freud</w:t>
      </w:r>
      <w:r w:rsidR="00CD2500">
        <w:rPr>
          <w:rFonts w:ascii="Century Gothic" w:hAnsi="Century Gothic"/>
          <w:color w:val="000000"/>
          <w:sz w:val="19"/>
          <w:szCs w:val="19"/>
        </w:rPr>
        <w:t>s</w:t>
      </w:r>
      <w:proofErr w:type="spellEnd"/>
      <w:r w:rsidR="00CD2500">
        <w:rPr>
          <w:rFonts w:ascii="Century Gothic" w:hAnsi="Century Gothic"/>
          <w:color w:val="000000"/>
          <w:sz w:val="19"/>
          <w:szCs w:val="19"/>
        </w:rPr>
        <w:br/>
      </w:r>
      <w:r w:rsidRPr="00ED0BDF">
        <w:rPr>
          <w:rFonts w:ascii="Century Gothic" w:hAnsi="Century Gothic"/>
          <w:b/>
          <w:color w:val="000000"/>
          <w:sz w:val="19"/>
          <w:szCs w:val="19"/>
        </w:rPr>
        <w:t xml:space="preserve">T </w:t>
      </w:r>
      <w:r w:rsidRPr="00EA524F">
        <w:rPr>
          <w:rFonts w:ascii="Century Gothic" w:hAnsi="Century Gothic"/>
          <w:color w:val="000000"/>
          <w:sz w:val="19"/>
          <w:szCs w:val="19"/>
        </w:rPr>
        <w:t>020 3003 6648</w:t>
      </w:r>
      <w:r w:rsidR="00CD2500">
        <w:rPr>
          <w:rFonts w:ascii="Century Gothic" w:hAnsi="Century Gothic"/>
          <w:color w:val="000000"/>
          <w:sz w:val="19"/>
          <w:szCs w:val="19"/>
        </w:rPr>
        <w:br/>
      </w:r>
      <w:r w:rsidRPr="00ED0BDF">
        <w:rPr>
          <w:rFonts w:ascii="Century Gothic" w:hAnsi="Century Gothic"/>
          <w:b/>
          <w:color w:val="000000"/>
          <w:sz w:val="19"/>
          <w:szCs w:val="19"/>
        </w:rPr>
        <w:t>E</w:t>
      </w:r>
      <w:r w:rsidRPr="00EA524F">
        <w:rPr>
          <w:rFonts w:ascii="Century Gothic" w:hAnsi="Century Gothic"/>
          <w:color w:val="000000"/>
          <w:sz w:val="19"/>
          <w:szCs w:val="19"/>
        </w:rPr>
        <w:t xml:space="preserve"> </w:t>
      </w:r>
      <w:hyperlink r:id="rId10" w:history="1">
        <w:r w:rsidRPr="00C064B5">
          <w:rPr>
            <w:rStyle w:val="Hyperlink"/>
            <w:rFonts w:ascii="Century Gothic" w:hAnsi="Century Gothic"/>
            <w:sz w:val="19"/>
            <w:szCs w:val="19"/>
          </w:rPr>
          <w:t>Kerry.Mcglone@freuds.com</w:t>
        </w:r>
      </w:hyperlink>
      <w:r>
        <w:rPr>
          <w:rFonts w:ascii="Century Gothic" w:hAnsi="Century Gothic"/>
          <w:color w:val="000000"/>
          <w:sz w:val="19"/>
          <w:szCs w:val="19"/>
        </w:rPr>
        <w:t xml:space="preserve"> </w:t>
      </w:r>
    </w:p>
    <w:p w14:paraId="1CAE68DA" w14:textId="77777777" w:rsidR="0016585B" w:rsidRPr="00DE0ADC" w:rsidRDefault="0016585B" w:rsidP="0016585B">
      <w:pPr>
        <w:spacing w:line="240" w:lineRule="auto"/>
        <w:rPr>
          <w:szCs w:val="19"/>
        </w:rPr>
      </w:pPr>
      <w:r w:rsidRPr="00DE0ADC">
        <w:rPr>
          <w:b/>
          <w:szCs w:val="19"/>
        </w:rPr>
        <w:t>About BAFTA</w:t>
      </w:r>
    </w:p>
    <w:p w14:paraId="51CAF233" w14:textId="1BC311C3" w:rsidR="002325A0" w:rsidRPr="00E76ED7" w:rsidRDefault="000E6E20" w:rsidP="00E76ED7">
      <w:pPr>
        <w:spacing w:line="240" w:lineRule="auto"/>
        <w:jc w:val="both"/>
        <w:rPr>
          <w:bCs/>
          <w:szCs w:val="19"/>
        </w:rPr>
      </w:pPr>
      <w:r w:rsidRPr="003054A8">
        <w:rPr>
          <w:bCs/>
          <w:szCs w:val="19"/>
        </w:rPr>
        <w:lastRenderedPageBreak/>
        <w:t xml:space="preserve">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11" w:history="1">
        <w:r w:rsidRPr="003054A8">
          <w:rPr>
            <w:rStyle w:val="Hyperlink"/>
            <w:bCs/>
            <w:szCs w:val="19"/>
          </w:rPr>
          <w:t>www.bafta.org/guru</w:t>
        </w:r>
      </w:hyperlink>
      <w:r w:rsidRPr="003054A8">
        <w:rPr>
          <w:bCs/>
          <w:szCs w:val="19"/>
        </w:rPr>
        <w:t xml:space="preserve">. For more, visit </w:t>
      </w:r>
      <w:hyperlink r:id="rId12" w:history="1">
        <w:r w:rsidRPr="007D3595">
          <w:rPr>
            <w:rStyle w:val="Hyperlink"/>
            <w:bCs/>
            <w:szCs w:val="19"/>
          </w:rPr>
          <w:t>www.bafta.org</w:t>
        </w:r>
      </w:hyperlink>
      <w:r w:rsidRPr="003054A8">
        <w:rPr>
          <w:bCs/>
          <w:szCs w:val="19"/>
        </w:rPr>
        <w:t>.</w:t>
      </w:r>
    </w:p>
    <w:sectPr w:rsidR="002325A0" w:rsidRPr="00E76ED7" w:rsidSect="007E5DCE">
      <w:headerReference w:type="default" r:id="rId13"/>
      <w:footerReference w:type="even" r:id="rId14"/>
      <w:footerReference w:type="default" r:id="rId15"/>
      <w:headerReference w:type="first" r:id="rId16"/>
      <w:footerReference w:type="first" r:id="rId17"/>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8382C" w14:textId="77777777" w:rsidR="00375C8F" w:rsidRDefault="00375C8F">
      <w:r>
        <w:separator/>
      </w:r>
    </w:p>
  </w:endnote>
  <w:endnote w:type="continuationSeparator" w:id="0">
    <w:p w14:paraId="4ADAFC38" w14:textId="77777777" w:rsidR="00375C8F" w:rsidRDefault="0037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064F" w14:textId="77777777" w:rsidR="007102F0" w:rsidRDefault="007102F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7F59F" w14:textId="77777777" w:rsidR="007102F0" w:rsidRDefault="007102F0"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6F6D" w14:textId="564C8B06" w:rsidR="007102F0" w:rsidRDefault="007102F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93E">
      <w:rPr>
        <w:rStyle w:val="PageNumber"/>
        <w:noProof/>
      </w:rPr>
      <w:t>3</w:t>
    </w:r>
    <w:r>
      <w:rPr>
        <w:rStyle w:val="PageNumber"/>
      </w:rPr>
      <w:fldChar w:fldCharType="end"/>
    </w:r>
  </w:p>
  <w:p w14:paraId="1E254CCA" w14:textId="77777777" w:rsidR="007102F0" w:rsidRDefault="007102F0" w:rsidP="007E5DCE">
    <w:pPr>
      <w:pStyle w:val="Footer"/>
      <w:ind w:right="360"/>
    </w:pPr>
    <w:r>
      <w:rPr>
        <w:noProof/>
        <w:lang w:eastAsia="en-GB"/>
      </w:rPr>
      <w:drawing>
        <wp:anchor distT="0" distB="0" distL="114300" distR="114300" simplePos="0" relativeHeight="251656704" behindDoc="0" locked="0" layoutInCell="1" allowOverlap="1" wp14:anchorId="659258DC" wp14:editId="3A67D48D">
          <wp:simplePos x="0" y="0"/>
          <wp:positionH relativeFrom="column">
            <wp:posOffset>-76200</wp:posOffset>
          </wp:positionH>
          <wp:positionV relativeFrom="paragraph">
            <wp:posOffset>-499110</wp:posOffset>
          </wp:positionV>
          <wp:extent cx="2971800" cy="834390"/>
          <wp:effectExtent l="0" t="0" r="0" b="3810"/>
          <wp:wrapNone/>
          <wp:docPr id="13"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D5AE" w14:textId="6DEC6E61" w:rsidR="007102F0" w:rsidRDefault="007102F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93E">
      <w:rPr>
        <w:rStyle w:val="PageNumber"/>
        <w:noProof/>
      </w:rPr>
      <w:t>1</w:t>
    </w:r>
    <w:r>
      <w:rPr>
        <w:rStyle w:val="PageNumber"/>
      </w:rPr>
      <w:fldChar w:fldCharType="end"/>
    </w:r>
  </w:p>
  <w:p w14:paraId="5D9E5697" w14:textId="77777777" w:rsidR="007102F0" w:rsidRDefault="007102F0" w:rsidP="007E5DCE">
    <w:pPr>
      <w:pStyle w:val="Footer"/>
      <w:ind w:right="360"/>
    </w:pPr>
    <w:r>
      <w:rPr>
        <w:noProof/>
        <w:lang w:eastAsia="en-GB"/>
      </w:rPr>
      <w:drawing>
        <wp:anchor distT="0" distB="0" distL="114300" distR="114300" simplePos="0" relativeHeight="251655680" behindDoc="0" locked="0" layoutInCell="1" allowOverlap="1" wp14:anchorId="01082C55" wp14:editId="319972F3">
          <wp:simplePos x="0" y="0"/>
          <wp:positionH relativeFrom="column">
            <wp:posOffset>-110490</wp:posOffset>
          </wp:positionH>
          <wp:positionV relativeFrom="paragraph">
            <wp:posOffset>-525780</wp:posOffset>
          </wp:positionV>
          <wp:extent cx="2971800" cy="834390"/>
          <wp:effectExtent l="0" t="0" r="0" b="3810"/>
          <wp:wrapNone/>
          <wp:docPr id="15"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4A2C2" w14:textId="77777777" w:rsidR="00375C8F" w:rsidRDefault="00375C8F">
      <w:r>
        <w:separator/>
      </w:r>
    </w:p>
  </w:footnote>
  <w:footnote w:type="continuationSeparator" w:id="0">
    <w:p w14:paraId="349468BC" w14:textId="77777777" w:rsidR="00375C8F" w:rsidRDefault="0037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924E" w14:textId="77777777" w:rsidR="007102F0" w:rsidRDefault="007102F0">
    <w:pPr>
      <w:pStyle w:val="Header"/>
    </w:pPr>
    <w:r>
      <w:rPr>
        <w:noProof/>
        <w:lang w:eastAsia="en-GB"/>
      </w:rPr>
      <w:drawing>
        <wp:anchor distT="0" distB="0" distL="114300" distR="114300" simplePos="0" relativeHeight="251657728" behindDoc="0" locked="0" layoutInCell="1" allowOverlap="1" wp14:anchorId="2E380ADD" wp14:editId="37057A95">
          <wp:simplePos x="0" y="0"/>
          <wp:positionH relativeFrom="column">
            <wp:posOffset>-560070</wp:posOffset>
          </wp:positionH>
          <wp:positionV relativeFrom="paragraph">
            <wp:posOffset>166370</wp:posOffset>
          </wp:positionV>
          <wp:extent cx="2760980" cy="692785"/>
          <wp:effectExtent l="0" t="0" r="762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14:anchorId="683C65BE" wp14:editId="70180C07">
              <wp:simplePos x="0" y="0"/>
              <wp:positionH relativeFrom="margin">
                <wp:posOffset>2794000</wp:posOffset>
              </wp:positionH>
              <wp:positionV relativeFrom="paragraph">
                <wp:posOffset>441960</wp:posOffset>
              </wp:positionV>
              <wp:extent cx="2387600" cy="537845"/>
              <wp:effectExtent l="0" t="0" r="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A559" w14:textId="77777777" w:rsidR="007102F0" w:rsidRDefault="007102F0" w:rsidP="007E5DCE">
                          <w:pPr>
                            <w:spacing w:line="240" w:lineRule="auto"/>
                            <w:jc w:val="right"/>
                            <w:rPr>
                              <w:sz w:val="36"/>
                              <w:szCs w:val="36"/>
                            </w:rPr>
                          </w:pPr>
                          <w:r>
                            <w:rPr>
                              <w:sz w:val="36"/>
                              <w:szCs w:val="36"/>
                            </w:rPr>
                            <w:t>Press Release</w:t>
                          </w:r>
                        </w:p>
                        <w:p w14:paraId="13634135" w14:textId="77777777" w:rsidR="007102F0" w:rsidRPr="007562CD" w:rsidRDefault="007102F0"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type w14:anchorId="683C65B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4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48OCrhLLpcxqEl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iBDmHRiNkD8xGmB2ZFj92BNJMWo/cpC/GTSzIWdjOxuEl3A1wxqjyVzraSDte8l2DSBPD4yL&#10;G3giNbPqPbM4PiyYBzaJ4+wyA+f5v/U6T9jVbwA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66Z/uK8CAACpBQAADgAA&#10;AAAAAAAAAAAAAAAuAgAAZHJzL2Uyb0RvYy54bWxQSwECLQAUAAYACAAAACEA/BhpTt8AAAAKAQAA&#10;DwAAAAAAAAAAAAAAAAAJBQAAZHJzL2Rvd25yZXYueG1sUEsFBgAAAAAEAAQA8wAAABUGAAAAAA==&#10;" filled="f" stroked="f">
              <v:textbox inset="0,0,0,0">
                <w:txbxContent>
                  <w:p w14:paraId="66DBA559" w14:textId="77777777" w:rsidR="007102F0" w:rsidRDefault="007102F0" w:rsidP="007E5DCE">
                    <w:pPr>
                      <w:spacing w:line="240" w:lineRule="auto"/>
                      <w:jc w:val="right"/>
                      <w:rPr>
                        <w:sz w:val="36"/>
                        <w:szCs w:val="36"/>
                      </w:rPr>
                    </w:pPr>
                    <w:r>
                      <w:rPr>
                        <w:sz w:val="36"/>
                        <w:szCs w:val="36"/>
                      </w:rPr>
                      <w:t>Press Release</w:t>
                    </w:r>
                  </w:p>
                  <w:p w14:paraId="13634135" w14:textId="77777777" w:rsidR="007102F0" w:rsidRPr="007562CD" w:rsidRDefault="007102F0"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7D19" w14:textId="77777777" w:rsidR="007102F0" w:rsidRDefault="007102F0" w:rsidP="009B3B64">
    <w:pPr>
      <w:pStyle w:val="Header"/>
    </w:pPr>
    <w:r>
      <w:rPr>
        <w:noProof/>
        <w:lang w:eastAsia="en-GB"/>
      </w:rPr>
      <w:drawing>
        <wp:anchor distT="0" distB="0" distL="114300" distR="114300" simplePos="0" relativeHeight="251660800" behindDoc="0" locked="0" layoutInCell="1" allowOverlap="1" wp14:anchorId="3C51FCE4" wp14:editId="305F7E3C">
          <wp:simplePos x="0" y="0"/>
          <wp:positionH relativeFrom="column">
            <wp:posOffset>-575310</wp:posOffset>
          </wp:positionH>
          <wp:positionV relativeFrom="paragraph">
            <wp:posOffset>148590</wp:posOffset>
          </wp:positionV>
          <wp:extent cx="2760980" cy="692785"/>
          <wp:effectExtent l="0" t="0" r="762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692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0" locked="0" layoutInCell="1" allowOverlap="1" wp14:anchorId="5A7AA19B" wp14:editId="2D96A109">
              <wp:simplePos x="0" y="0"/>
              <wp:positionH relativeFrom="margin">
                <wp:posOffset>3733800</wp:posOffset>
              </wp:positionH>
              <wp:positionV relativeFrom="paragraph">
                <wp:posOffset>899160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589E" w14:textId="77777777" w:rsidR="007102F0" w:rsidRPr="00842954" w:rsidRDefault="007102F0" w:rsidP="009B3B64">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type w14:anchorId="5A7AA19B" id="_x0000_t202" coordsize="21600,21600" o:spt="202" path="m,l,21600r21600,l21600,xe">
              <v:stroke joinstyle="miter"/>
              <v:path gradientshapeok="t" o:connecttype="rect"/>
            </v:shapetype>
            <v:shape id="Text Box 3" o:spid="_x0000_s1027" type="#_x0000_t202" style="position:absolute;margin-left:294pt;margin-top:70.8pt;width:114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14:paraId="0092589E" w14:textId="77777777" w:rsidR="007102F0" w:rsidRPr="00842954" w:rsidRDefault="007102F0" w:rsidP="009B3B64">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6AC9510" wp14:editId="25DF4288">
              <wp:simplePos x="0" y="0"/>
              <wp:positionH relativeFrom="margin">
                <wp:posOffset>2794000</wp:posOffset>
              </wp:positionH>
              <wp:positionV relativeFrom="paragraph">
                <wp:posOffset>327660</wp:posOffset>
              </wp:positionV>
              <wp:extent cx="2387600" cy="537845"/>
              <wp:effectExtent l="0" t="0" r="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E5F9" w14:textId="77777777" w:rsidR="007102F0" w:rsidRDefault="007102F0" w:rsidP="009B3B64">
                          <w:pPr>
                            <w:spacing w:line="240" w:lineRule="auto"/>
                            <w:jc w:val="right"/>
                            <w:rPr>
                              <w:sz w:val="36"/>
                              <w:szCs w:val="36"/>
                            </w:rPr>
                          </w:pPr>
                          <w:r>
                            <w:rPr>
                              <w:sz w:val="36"/>
                              <w:szCs w:val="36"/>
                            </w:rPr>
                            <w:t>Press Release</w:t>
                          </w:r>
                        </w:p>
                        <w:p w14:paraId="3E7B2C6E" w14:textId="508D46B5" w:rsidR="007102F0" w:rsidRPr="00537368" w:rsidRDefault="007102F0" w:rsidP="009B3B64">
                          <w:pPr>
                            <w:spacing w:line="240" w:lineRule="auto"/>
                            <w:jc w:val="right"/>
                            <w:rPr>
                              <w:b/>
                              <w:sz w:val="24"/>
                              <w:szCs w:val="24"/>
                            </w:rPr>
                          </w:pPr>
                          <w:r w:rsidRPr="007102F0">
                            <w:rPr>
                              <w:b/>
                              <w:sz w:val="24"/>
                              <w:szCs w:val="24"/>
                            </w:rPr>
                            <w:t xml:space="preserve"> </w:t>
                          </w:r>
                          <w:r w:rsidR="005962D5">
                            <w:rPr>
                              <w:b/>
                              <w:sz w:val="24"/>
                              <w:szCs w:val="24"/>
                            </w:rPr>
                            <w:t>31</w:t>
                          </w:r>
                          <w:r w:rsidR="00617D29">
                            <w:rPr>
                              <w:b/>
                              <w:sz w:val="24"/>
                              <w:szCs w:val="24"/>
                            </w:rPr>
                            <w:t xml:space="preserve"> </w:t>
                          </w:r>
                          <w:r w:rsidR="005962D5">
                            <w:rPr>
                              <w:b/>
                              <w:sz w:val="24"/>
                              <w:szCs w:val="24"/>
                            </w:rPr>
                            <w:t>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06AC9510" id="Text Box 2" o:spid="_x0000_s1028" type="#_x0000_t202" style="position:absolute;margin-left:220pt;margin-top:25.8pt;width:188pt;height:42.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14:paraId="0558E5F9" w14:textId="77777777" w:rsidR="007102F0" w:rsidRDefault="007102F0" w:rsidP="009B3B64">
                    <w:pPr>
                      <w:spacing w:line="240" w:lineRule="auto"/>
                      <w:jc w:val="right"/>
                      <w:rPr>
                        <w:sz w:val="36"/>
                        <w:szCs w:val="36"/>
                      </w:rPr>
                    </w:pPr>
                    <w:r>
                      <w:rPr>
                        <w:sz w:val="36"/>
                        <w:szCs w:val="36"/>
                      </w:rPr>
                      <w:t>Press Release</w:t>
                    </w:r>
                  </w:p>
                  <w:p w14:paraId="3E7B2C6E" w14:textId="508D46B5" w:rsidR="007102F0" w:rsidRPr="00537368" w:rsidRDefault="007102F0" w:rsidP="009B3B64">
                    <w:pPr>
                      <w:spacing w:line="240" w:lineRule="auto"/>
                      <w:jc w:val="right"/>
                      <w:rPr>
                        <w:b/>
                        <w:sz w:val="24"/>
                        <w:szCs w:val="24"/>
                      </w:rPr>
                    </w:pPr>
                    <w:r w:rsidRPr="007102F0">
                      <w:rPr>
                        <w:b/>
                        <w:sz w:val="24"/>
                        <w:szCs w:val="24"/>
                      </w:rPr>
                      <w:t xml:space="preserve"> </w:t>
                    </w:r>
                    <w:r w:rsidR="005962D5">
                      <w:rPr>
                        <w:b/>
                        <w:sz w:val="24"/>
                        <w:szCs w:val="24"/>
                      </w:rPr>
                      <w:t>31</w:t>
                    </w:r>
                    <w:r w:rsidR="00617D29">
                      <w:rPr>
                        <w:b/>
                        <w:sz w:val="24"/>
                        <w:szCs w:val="24"/>
                      </w:rPr>
                      <w:t xml:space="preserve"> </w:t>
                    </w:r>
                    <w:r w:rsidR="005962D5">
                      <w:rPr>
                        <w:b/>
                        <w:sz w:val="24"/>
                        <w:szCs w:val="24"/>
                      </w:rPr>
                      <w:t>January 2018</w:t>
                    </w:r>
                  </w:p>
                </w:txbxContent>
              </v:textbox>
              <w10:wrap anchorx="margin"/>
            </v:shape>
          </w:pict>
        </mc:Fallback>
      </mc:AlternateContent>
    </w:r>
  </w:p>
  <w:p w14:paraId="43AFF69B" w14:textId="77777777" w:rsidR="007102F0" w:rsidRDefault="00710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2353"/>
    <w:rsid w:val="00004D32"/>
    <w:rsid w:val="00005628"/>
    <w:rsid w:val="00005911"/>
    <w:rsid w:val="00012B59"/>
    <w:rsid w:val="000214D1"/>
    <w:rsid w:val="00040B47"/>
    <w:rsid w:val="0004337B"/>
    <w:rsid w:val="000434E4"/>
    <w:rsid w:val="00064916"/>
    <w:rsid w:val="0007487D"/>
    <w:rsid w:val="000833E2"/>
    <w:rsid w:val="0008454B"/>
    <w:rsid w:val="00090449"/>
    <w:rsid w:val="00097799"/>
    <w:rsid w:val="000A69B0"/>
    <w:rsid w:val="000B776C"/>
    <w:rsid w:val="000C1DC7"/>
    <w:rsid w:val="000C5877"/>
    <w:rsid w:val="000D0327"/>
    <w:rsid w:val="000E6E20"/>
    <w:rsid w:val="00107D34"/>
    <w:rsid w:val="001370A1"/>
    <w:rsid w:val="001370E2"/>
    <w:rsid w:val="00137ABB"/>
    <w:rsid w:val="001541CD"/>
    <w:rsid w:val="00156F80"/>
    <w:rsid w:val="0015765A"/>
    <w:rsid w:val="001603DC"/>
    <w:rsid w:val="00163A8F"/>
    <w:rsid w:val="0016585B"/>
    <w:rsid w:val="00167750"/>
    <w:rsid w:val="00167A22"/>
    <w:rsid w:val="0019773C"/>
    <w:rsid w:val="001A492B"/>
    <w:rsid w:val="001B405F"/>
    <w:rsid w:val="001D2A17"/>
    <w:rsid w:val="001D71DE"/>
    <w:rsid w:val="001E724F"/>
    <w:rsid w:val="001F6EB7"/>
    <w:rsid w:val="00212B15"/>
    <w:rsid w:val="00215304"/>
    <w:rsid w:val="00226074"/>
    <w:rsid w:val="002325A0"/>
    <w:rsid w:val="00234179"/>
    <w:rsid w:val="00271866"/>
    <w:rsid w:val="00283205"/>
    <w:rsid w:val="002A723A"/>
    <w:rsid w:val="002B078D"/>
    <w:rsid w:val="002B13A6"/>
    <w:rsid w:val="002C650E"/>
    <w:rsid w:val="002D2140"/>
    <w:rsid w:val="002D74AE"/>
    <w:rsid w:val="002E3B69"/>
    <w:rsid w:val="002F14FB"/>
    <w:rsid w:val="002F535F"/>
    <w:rsid w:val="003008D4"/>
    <w:rsid w:val="003227BD"/>
    <w:rsid w:val="003338EE"/>
    <w:rsid w:val="00346054"/>
    <w:rsid w:val="00352D98"/>
    <w:rsid w:val="00366E20"/>
    <w:rsid w:val="00375C8F"/>
    <w:rsid w:val="0038005A"/>
    <w:rsid w:val="00385496"/>
    <w:rsid w:val="003A17FD"/>
    <w:rsid w:val="003C28D7"/>
    <w:rsid w:val="003C2B9E"/>
    <w:rsid w:val="003E393E"/>
    <w:rsid w:val="003E7B85"/>
    <w:rsid w:val="003E7CE7"/>
    <w:rsid w:val="003F1869"/>
    <w:rsid w:val="003F5D6A"/>
    <w:rsid w:val="004118D9"/>
    <w:rsid w:val="00411B5B"/>
    <w:rsid w:val="004147F4"/>
    <w:rsid w:val="00420AB8"/>
    <w:rsid w:val="00426785"/>
    <w:rsid w:val="00426998"/>
    <w:rsid w:val="00443A77"/>
    <w:rsid w:val="00454A23"/>
    <w:rsid w:val="00471D02"/>
    <w:rsid w:val="0047283F"/>
    <w:rsid w:val="00483EDC"/>
    <w:rsid w:val="00487293"/>
    <w:rsid w:val="004A5043"/>
    <w:rsid w:val="004B08DD"/>
    <w:rsid w:val="004E3457"/>
    <w:rsid w:val="004F20D2"/>
    <w:rsid w:val="004F3FF7"/>
    <w:rsid w:val="004F6668"/>
    <w:rsid w:val="00500D83"/>
    <w:rsid w:val="00500EB7"/>
    <w:rsid w:val="00501485"/>
    <w:rsid w:val="005121C1"/>
    <w:rsid w:val="0053496D"/>
    <w:rsid w:val="00537368"/>
    <w:rsid w:val="00544AAA"/>
    <w:rsid w:val="005468C0"/>
    <w:rsid w:val="0055088F"/>
    <w:rsid w:val="00560AF0"/>
    <w:rsid w:val="0056341C"/>
    <w:rsid w:val="00564095"/>
    <w:rsid w:val="00566B1F"/>
    <w:rsid w:val="005753CC"/>
    <w:rsid w:val="00583419"/>
    <w:rsid w:val="00587B4B"/>
    <w:rsid w:val="005962D5"/>
    <w:rsid w:val="00596AD6"/>
    <w:rsid w:val="005C0F8B"/>
    <w:rsid w:val="005C2ADB"/>
    <w:rsid w:val="00610381"/>
    <w:rsid w:val="006128DA"/>
    <w:rsid w:val="00617D29"/>
    <w:rsid w:val="00625B93"/>
    <w:rsid w:val="0063062F"/>
    <w:rsid w:val="00637EBD"/>
    <w:rsid w:val="0065504B"/>
    <w:rsid w:val="0066144C"/>
    <w:rsid w:val="006653FC"/>
    <w:rsid w:val="00674D04"/>
    <w:rsid w:val="00675372"/>
    <w:rsid w:val="00683A01"/>
    <w:rsid w:val="0068598E"/>
    <w:rsid w:val="006A4CBE"/>
    <w:rsid w:val="006B09E7"/>
    <w:rsid w:val="006B26CA"/>
    <w:rsid w:val="006B5DC4"/>
    <w:rsid w:val="006C3AD9"/>
    <w:rsid w:val="006C557F"/>
    <w:rsid w:val="006D454F"/>
    <w:rsid w:val="006D5529"/>
    <w:rsid w:val="006D5B56"/>
    <w:rsid w:val="006E3F10"/>
    <w:rsid w:val="006E4764"/>
    <w:rsid w:val="006E5519"/>
    <w:rsid w:val="006F4CB9"/>
    <w:rsid w:val="006F5D79"/>
    <w:rsid w:val="006F7069"/>
    <w:rsid w:val="00700C7E"/>
    <w:rsid w:val="0070103F"/>
    <w:rsid w:val="007017EC"/>
    <w:rsid w:val="00705768"/>
    <w:rsid w:val="0070784A"/>
    <w:rsid w:val="007102F0"/>
    <w:rsid w:val="00710300"/>
    <w:rsid w:val="00731B84"/>
    <w:rsid w:val="0075133B"/>
    <w:rsid w:val="007540DA"/>
    <w:rsid w:val="007562CD"/>
    <w:rsid w:val="00767015"/>
    <w:rsid w:val="00794FE2"/>
    <w:rsid w:val="00796BA1"/>
    <w:rsid w:val="007A0A5E"/>
    <w:rsid w:val="007C7B66"/>
    <w:rsid w:val="007D75E8"/>
    <w:rsid w:val="007E5DCE"/>
    <w:rsid w:val="007E7F21"/>
    <w:rsid w:val="008037E2"/>
    <w:rsid w:val="00817480"/>
    <w:rsid w:val="008372B1"/>
    <w:rsid w:val="0084209F"/>
    <w:rsid w:val="00842954"/>
    <w:rsid w:val="00843C29"/>
    <w:rsid w:val="0084419B"/>
    <w:rsid w:val="008517F9"/>
    <w:rsid w:val="00855165"/>
    <w:rsid w:val="0086289E"/>
    <w:rsid w:val="00867FED"/>
    <w:rsid w:val="00882E39"/>
    <w:rsid w:val="008C0F0C"/>
    <w:rsid w:val="008D51B9"/>
    <w:rsid w:val="008D7115"/>
    <w:rsid w:val="008E2E31"/>
    <w:rsid w:val="008E625D"/>
    <w:rsid w:val="008F1BA8"/>
    <w:rsid w:val="00906EF3"/>
    <w:rsid w:val="00907346"/>
    <w:rsid w:val="00915F32"/>
    <w:rsid w:val="009171C2"/>
    <w:rsid w:val="00923B7D"/>
    <w:rsid w:val="00933610"/>
    <w:rsid w:val="00942668"/>
    <w:rsid w:val="009653A0"/>
    <w:rsid w:val="00976543"/>
    <w:rsid w:val="009940A2"/>
    <w:rsid w:val="009A17A3"/>
    <w:rsid w:val="009A4778"/>
    <w:rsid w:val="009B3B64"/>
    <w:rsid w:val="009F07ED"/>
    <w:rsid w:val="009F44A9"/>
    <w:rsid w:val="009F5B80"/>
    <w:rsid w:val="00A24262"/>
    <w:rsid w:val="00A32BCE"/>
    <w:rsid w:val="00A33174"/>
    <w:rsid w:val="00A35796"/>
    <w:rsid w:val="00A427D3"/>
    <w:rsid w:val="00A450FE"/>
    <w:rsid w:val="00A47D4B"/>
    <w:rsid w:val="00A6314E"/>
    <w:rsid w:val="00A701CD"/>
    <w:rsid w:val="00A7052A"/>
    <w:rsid w:val="00A70637"/>
    <w:rsid w:val="00A74433"/>
    <w:rsid w:val="00A825F1"/>
    <w:rsid w:val="00A96065"/>
    <w:rsid w:val="00AA102A"/>
    <w:rsid w:val="00AA209A"/>
    <w:rsid w:val="00AA2D58"/>
    <w:rsid w:val="00AF5154"/>
    <w:rsid w:val="00B001AD"/>
    <w:rsid w:val="00B004CD"/>
    <w:rsid w:val="00B01597"/>
    <w:rsid w:val="00B016A1"/>
    <w:rsid w:val="00B12F0A"/>
    <w:rsid w:val="00B158C2"/>
    <w:rsid w:val="00B32AE0"/>
    <w:rsid w:val="00B36EBC"/>
    <w:rsid w:val="00B523A6"/>
    <w:rsid w:val="00B56C92"/>
    <w:rsid w:val="00B65428"/>
    <w:rsid w:val="00B83B63"/>
    <w:rsid w:val="00B9762C"/>
    <w:rsid w:val="00BA6F0F"/>
    <w:rsid w:val="00BC35EA"/>
    <w:rsid w:val="00BD095B"/>
    <w:rsid w:val="00BE3DD9"/>
    <w:rsid w:val="00BE439B"/>
    <w:rsid w:val="00BF23C2"/>
    <w:rsid w:val="00BF3477"/>
    <w:rsid w:val="00C02EDD"/>
    <w:rsid w:val="00C2390B"/>
    <w:rsid w:val="00C34D27"/>
    <w:rsid w:val="00C36B62"/>
    <w:rsid w:val="00C45463"/>
    <w:rsid w:val="00C4606F"/>
    <w:rsid w:val="00C63DF7"/>
    <w:rsid w:val="00C81120"/>
    <w:rsid w:val="00C91338"/>
    <w:rsid w:val="00C96DCD"/>
    <w:rsid w:val="00CA5A4F"/>
    <w:rsid w:val="00CB15E9"/>
    <w:rsid w:val="00CB7709"/>
    <w:rsid w:val="00CD2500"/>
    <w:rsid w:val="00CD5C8B"/>
    <w:rsid w:val="00D0510F"/>
    <w:rsid w:val="00D21337"/>
    <w:rsid w:val="00D22F61"/>
    <w:rsid w:val="00D234E2"/>
    <w:rsid w:val="00D54B2D"/>
    <w:rsid w:val="00D6118F"/>
    <w:rsid w:val="00D621A0"/>
    <w:rsid w:val="00D642E6"/>
    <w:rsid w:val="00D64639"/>
    <w:rsid w:val="00D965DA"/>
    <w:rsid w:val="00DA5035"/>
    <w:rsid w:val="00DA7D45"/>
    <w:rsid w:val="00DE0ADC"/>
    <w:rsid w:val="00DE6332"/>
    <w:rsid w:val="00DE6526"/>
    <w:rsid w:val="00E01395"/>
    <w:rsid w:val="00E12BB1"/>
    <w:rsid w:val="00E16E61"/>
    <w:rsid w:val="00E23694"/>
    <w:rsid w:val="00E347E2"/>
    <w:rsid w:val="00E448C9"/>
    <w:rsid w:val="00E55EB8"/>
    <w:rsid w:val="00E71B81"/>
    <w:rsid w:val="00E7278C"/>
    <w:rsid w:val="00E76ED7"/>
    <w:rsid w:val="00E77A8B"/>
    <w:rsid w:val="00E87537"/>
    <w:rsid w:val="00E8788B"/>
    <w:rsid w:val="00E91E9C"/>
    <w:rsid w:val="00E92A55"/>
    <w:rsid w:val="00EA104D"/>
    <w:rsid w:val="00EA524F"/>
    <w:rsid w:val="00EB4D4C"/>
    <w:rsid w:val="00EB6938"/>
    <w:rsid w:val="00EC06A5"/>
    <w:rsid w:val="00ED0BDF"/>
    <w:rsid w:val="00ED5A69"/>
    <w:rsid w:val="00ED7CD8"/>
    <w:rsid w:val="00EE2041"/>
    <w:rsid w:val="00EE4C3B"/>
    <w:rsid w:val="00EF196B"/>
    <w:rsid w:val="00EF65E0"/>
    <w:rsid w:val="00F3361F"/>
    <w:rsid w:val="00F37DD0"/>
    <w:rsid w:val="00F43CDA"/>
    <w:rsid w:val="00F4549A"/>
    <w:rsid w:val="00F52B97"/>
    <w:rsid w:val="00F72264"/>
    <w:rsid w:val="00F77AF5"/>
    <w:rsid w:val="00F81C4C"/>
    <w:rsid w:val="00F87E7D"/>
    <w:rsid w:val="00F96AF7"/>
    <w:rsid w:val="00F973AD"/>
    <w:rsid w:val="00FA2E6B"/>
    <w:rsid w:val="00FA3305"/>
    <w:rsid w:val="00FC4960"/>
    <w:rsid w:val="00FD4531"/>
    <w:rsid w:val="00FF01CC"/>
    <w:rsid w:val="00FF4940"/>
    <w:rsid w:val="00FF5B01"/>
    <w:rsid w:val="00FF5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6A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10658"/>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0658"/>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 w:type="paragraph" w:styleId="NormalWeb">
    <w:name w:val="Normal (Web)"/>
    <w:basedOn w:val="Normal"/>
    <w:uiPriority w:val="99"/>
    <w:unhideWhenUsed/>
    <w:rsid w:val="00EA524F"/>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EA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Century Gothic" w:hAnsi="Century Gothic"/>
      <w:sz w:val="19"/>
      <w:lang w:eastAsia="en-US"/>
    </w:rPr>
  </w:style>
  <w:style w:type="paragraph" w:styleId="Heading1">
    <w:name w:val="heading 1"/>
    <w:basedOn w:val="Normal"/>
    <w:next w:val="Normal"/>
    <w:link w:val="Heading1Char"/>
    <w:uiPriority w:val="99"/>
    <w:qFormat/>
    <w:rsid w:val="001F6EB7"/>
    <w:pPr>
      <w:keepNext/>
      <w:spacing w:line="240" w:lineRule="auto"/>
      <w:jc w:val="both"/>
      <w:outlineLvl w:val="0"/>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EB7"/>
    <w:rPr>
      <w:rFonts w:ascii="Arial" w:hAnsi="Arial" w:cs="Arial"/>
      <w:sz w:val="22"/>
      <w:szCs w:val="2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10658"/>
    <w:rPr>
      <w:rFonts w:ascii="Century Gothic" w:hAnsi="Century Gothic"/>
      <w:sz w:val="19"/>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0658"/>
    <w:rPr>
      <w:rFonts w:ascii="Century Gothic" w:hAnsi="Century Gothic"/>
      <w:sz w:val="19"/>
      <w:lang w:eastAsia="en-US"/>
    </w:rPr>
  </w:style>
  <w:style w:type="character" w:styleId="Hyperlink">
    <w:name w:val="Hyperlink"/>
    <w:basedOn w:val="DefaultParagraphFont"/>
    <w:uiPriority w:val="99"/>
    <w:rsid w:val="006F4CB9"/>
    <w:rPr>
      <w:rFonts w:cs="Times New Roman"/>
      <w:color w:val="0000FF"/>
      <w:u w:val="single"/>
    </w:rPr>
  </w:style>
  <w:style w:type="character" w:styleId="Strong">
    <w:name w:val="Strong"/>
    <w:basedOn w:val="DefaultParagraphFont"/>
    <w:uiPriority w:val="99"/>
    <w:qFormat/>
    <w:rsid w:val="00842954"/>
    <w:rPr>
      <w:rFonts w:cs="Times New Roman"/>
      <w:b/>
    </w:rPr>
  </w:style>
  <w:style w:type="character" w:styleId="PageNumber">
    <w:name w:val="page number"/>
    <w:basedOn w:val="DefaultParagraphFont"/>
    <w:uiPriority w:val="99"/>
    <w:rsid w:val="007E5DCE"/>
    <w:rPr>
      <w:rFonts w:cs="Times New Roman"/>
    </w:rPr>
  </w:style>
  <w:style w:type="character" w:styleId="CommentReference">
    <w:name w:val="annotation reference"/>
    <w:basedOn w:val="DefaultParagraphFont"/>
    <w:uiPriority w:val="99"/>
    <w:rsid w:val="001F6EB7"/>
    <w:rPr>
      <w:rFonts w:cs="Times New Roman"/>
      <w:sz w:val="16"/>
      <w:szCs w:val="16"/>
    </w:rPr>
  </w:style>
  <w:style w:type="paragraph" w:styleId="CommentText">
    <w:name w:val="annotation text"/>
    <w:basedOn w:val="Normal"/>
    <w:link w:val="CommentTextChar"/>
    <w:uiPriority w:val="99"/>
    <w:rsid w:val="001F6EB7"/>
    <w:pPr>
      <w:spacing w:line="240" w:lineRule="auto"/>
    </w:pPr>
    <w:rPr>
      <w:sz w:val="20"/>
      <w:szCs w:val="20"/>
    </w:rPr>
  </w:style>
  <w:style w:type="character" w:customStyle="1" w:styleId="CommentTextChar">
    <w:name w:val="Comment Text Char"/>
    <w:basedOn w:val="DefaultParagraphFont"/>
    <w:link w:val="CommentText"/>
    <w:uiPriority w:val="99"/>
    <w:locked/>
    <w:rsid w:val="001F6EB7"/>
    <w:rPr>
      <w:rFonts w:ascii="Century Gothic" w:hAnsi="Century Gothic" w:cs="Times New Roman"/>
      <w:lang w:eastAsia="en-US"/>
    </w:rPr>
  </w:style>
  <w:style w:type="paragraph" w:styleId="CommentSubject">
    <w:name w:val="annotation subject"/>
    <w:basedOn w:val="CommentText"/>
    <w:next w:val="CommentText"/>
    <w:link w:val="CommentSubjectChar"/>
    <w:uiPriority w:val="99"/>
    <w:rsid w:val="001F6EB7"/>
    <w:rPr>
      <w:b/>
      <w:bCs/>
    </w:rPr>
  </w:style>
  <w:style w:type="character" w:customStyle="1" w:styleId="CommentSubjectChar">
    <w:name w:val="Comment Subject Char"/>
    <w:basedOn w:val="CommentTextChar"/>
    <w:link w:val="CommentSubject"/>
    <w:uiPriority w:val="99"/>
    <w:locked/>
    <w:rsid w:val="001F6EB7"/>
    <w:rPr>
      <w:rFonts w:ascii="Century Gothic" w:hAnsi="Century Gothic" w:cs="Times New Roman"/>
      <w:b/>
      <w:bCs/>
      <w:lang w:eastAsia="en-US"/>
    </w:rPr>
  </w:style>
  <w:style w:type="paragraph" w:styleId="BalloonText">
    <w:name w:val="Balloon Text"/>
    <w:basedOn w:val="Normal"/>
    <w:link w:val="BalloonTextChar"/>
    <w:uiPriority w:val="99"/>
    <w:rsid w:val="001F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6EB7"/>
    <w:rPr>
      <w:rFonts w:ascii="Tahoma" w:hAnsi="Tahoma" w:cs="Tahoma"/>
      <w:sz w:val="16"/>
      <w:szCs w:val="16"/>
      <w:lang w:eastAsia="en-US"/>
    </w:rPr>
  </w:style>
  <w:style w:type="paragraph" w:styleId="Revision">
    <w:name w:val="Revision"/>
    <w:hidden/>
    <w:uiPriority w:val="99"/>
    <w:semiHidden/>
    <w:rsid w:val="00843C29"/>
    <w:rPr>
      <w:rFonts w:ascii="Century Gothic" w:hAnsi="Century Gothic"/>
      <w:sz w:val="19"/>
      <w:lang w:eastAsia="en-US"/>
    </w:rPr>
  </w:style>
  <w:style w:type="paragraph" w:styleId="NormalWeb">
    <w:name w:val="Normal (Web)"/>
    <w:basedOn w:val="Normal"/>
    <w:uiPriority w:val="99"/>
    <w:unhideWhenUsed/>
    <w:rsid w:val="00EA524F"/>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EA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297">
      <w:marLeft w:val="0"/>
      <w:marRight w:val="0"/>
      <w:marTop w:val="0"/>
      <w:marBottom w:val="0"/>
      <w:divBdr>
        <w:top w:val="none" w:sz="0" w:space="0" w:color="auto"/>
        <w:left w:val="none" w:sz="0" w:space="0" w:color="auto"/>
        <w:bottom w:val="none" w:sz="0" w:space="0" w:color="auto"/>
        <w:right w:val="none" w:sz="0" w:space="0" w:color="auto"/>
      </w:divBdr>
    </w:div>
    <w:div w:id="105735298">
      <w:marLeft w:val="0"/>
      <w:marRight w:val="0"/>
      <w:marTop w:val="0"/>
      <w:marBottom w:val="0"/>
      <w:divBdr>
        <w:top w:val="none" w:sz="0" w:space="0" w:color="auto"/>
        <w:left w:val="none" w:sz="0" w:space="0" w:color="auto"/>
        <w:bottom w:val="none" w:sz="0" w:space="0" w:color="auto"/>
        <w:right w:val="none" w:sz="0" w:space="0" w:color="auto"/>
      </w:divBdr>
    </w:div>
    <w:div w:id="189223977">
      <w:bodyDiv w:val="1"/>
      <w:marLeft w:val="0"/>
      <w:marRight w:val="0"/>
      <w:marTop w:val="0"/>
      <w:marBottom w:val="0"/>
      <w:divBdr>
        <w:top w:val="none" w:sz="0" w:space="0" w:color="auto"/>
        <w:left w:val="none" w:sz="0" w:space="0" w:color="auto"/>
        <w:bottom w:val="none" w:sz="0" w:space="0" w:color="auto"/>
        <w:right w:val="none" w:sz="0" w:space="0" w:color="auto"/>
      </w:divBdr>
      <w:divsChild>
        <w:div w:id="85939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460">
      <w:bodyDiv w:val="1"/>
      <w:marLeft w:val="0"/>
      <w:marRight w:val="0"/>
      <w:marTop w:val="0"/>
      <w:marBottom w:val="0"/>
      <w:divBdr>
        <w:top w:val="none" w:sz="0" w:space="0" w:color="auto"/>
        <w:left w:val="none" w:sz="0" w:space="0" w:color="auto"/>
        <w:bottom w:val="none" w:sz="0" w:space="0" w:color="auto"/>
        <w:right w:val="none" w:sz="0" w:space="0" w:color="auto"/>
      </w:divBdr>
    </w:div>
    <w:div w:id="513082175">
      <w:bodyDiv w:val="1"/>
      <w:marLeft w:val="0"/>
      <w:marRight w:val="0"/>
      <w:marTop w:val="0"/>
      <w:marBottom w:val="0"/>
      <w:divBdr>
        <w:top w:val="none" w:sz="0" w:space="0" w:color="auto"/>
        <w:left w:val="none" w:sz="0" w:space="0" w:color="auto"/>
        <w:bottom w:val="none" w:sz="0" w:space="0" w:color="auto"/>
        <w:right w:val="none" w:sz="0" w:space="0" w:color="auto"/>
      </w:divBdr>
    </w:div>
    <w:div w:id="672686500">
      <w:bodyDiv w:val="1"/>
      <w:marLeft w:val="0"/>
      <w:marRight w:val="0"/>
      <w:marTop w:val="0"/>
      <w:marBottom w:val="0"/>
      <w:divBdr>
        <w:top w:val="none" w:sz="0" w:space="0" w:color="auto"/>
        <w:left w:val="none" w:sz="0" w:space="0" w:color="auto"/>
        <w:bottom w:val="none" w:sz="0" w:space="0" w:color="auto"/>
        <w:right w:val="none" w:sz="0" w:space="0" w:color="auto"/>
      </w:divBdr>
    </w:div>
    <w:div w:id="1011878511">
      <w:bodyDiv w:val="1"/>
      <w:marLeft w:val="0"/>
      <w:marRight w:val="0"/>
      <w:marTop w:val="0"/>
      <w:marBottom w:val="0"/>
      <w:divBdr>
        <w:top w:val="none" w:sz="0" w:space="0" w:color="auto"/>
        <w:left w:val="none" w:sz="0" w:space="0" w:color="auto"/>
        <w:bottom w:val="none" w:sz="0" w:space="0" w:color="auto"/>
        <w:right w:val="none" w:sz="0" w:space="0" w:color="auto"/>
      </w:divBdr>
    </w:div>
    <w:div w:id="10462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ft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AFTAFILESVR\Shared\L&amp;E\2017\PR%20&amp;%20Press\Press%20Releases\Scholarships\Scholarship%20recipients%20-%20UK%20and%20China\www.bafta.org\gu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erry.Mcglone@freud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afta.org/whats-on/bafta-a-life-in-pictures-ridley-scot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64DE-867E-4D87-9567-84123FCB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Eleanor Pickering</cp:lastModifiedBy>
  <cp:revision>2</cp:revision>
  <cp:lastPrinted>2018-01-25T10:47:00Z</cp:lastPrinted>
  <dcterms:created xsi:type="dcterms:W3CDTF">2018-02-18T21:37:00Z</dcterms:created>
  <dcterms:modified xsi:type="dcterms:W3CDTF">2018-02-18T21:37:00Z</dcterms:modified>
</cp:coreProperties>
</file>