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68" w:rsidRDefault="006F3968" w:rsidP="006F3968">
      <w:pPr>
        <w:autoSpaceDE w:val="0"/>
        <w:autoSpaceDN w:val="0"/>
        <w:adjustRightInd w:val="0"/>
        <w:spacing w:after="180"/>
        <w:jc w:val="both"/>
        <w:rPr>
          <w:rFonts w:ascii="Century Gothic" w:hAnsi="Century Gothic" w:cs="Tahoma"/>
          <w:sz w:val="40"/>
          <w:szCs w:val="40"/>
        </w:rPr>
      </w:pPr>
      <w:bookmarkStart w:id="0" w:name="_GoBack"/>
      <w:bookmarkEnd w:id="0"/>
    </w:p>
    <w:p w:rsidR="006F3968" w:rsidRPr="00192A51" w:rsidRDefault="00073644" w:rsidP="00C639D0">
      <w:pPr>
        <w:autoSpaceDE w:val="0"/>
        <w:autoSpaceDN w:val="0"/>
        <w:adjustRightInd w:val="0"/>
        <w:spacing w:after="180"/>
        <w:rPr>
          <w:rFonts w:ascii="Century Gothic" w:hAnsi="Century Gothic" w:cs="Tahom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2473C" wp14:editId="1E13A496">
            <wp:simplePos x="0" y="0"/>
            <wp:positionH relativeFrom="column">
              <wp:posOffset>-235585</wp:posOffset>
            </wp:positionH>
            <wp:positionV relativeFrom="paragraph">
              <wp:posOffset>-480060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8E" w:rsidRDefault="006D2B8E" w:rsidP="00977791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EE BRITISH ACADEMY FILM AWARDS:</w:t>
      </w:r>
    </w:p>
    <w:p w:rsidR="0068561E" w:rsidRDefault="00977791" w:rsidP="00977791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WINNERS</w:t>
      </w:r>
      <w:r w:rsidR="006F3968" w:rsidRPr="00D44294">
        <w:rPr>
          <w:rFonts w:ascii="Century Gothic" w:hAnsi="Century Gothic" w:cs="Tahoma"/>
          <w:b/>
          <w:szCs w:val="24"/>
        </w:rPr>
        <w:t xml:space="preserve"> ANNOUNCED</w:t>
      </w:r>
    </w:p>
    <w:p w:rsidR="00977791" w:rsidRDefault="00977791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863DD" w:rsidRDefault="006863DD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863DD" w:rsidRDefault="006863DD" w:rsidP="006863DD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Seven</w:t>
      </w:r>
      <w:r w:rsidR="00545C01">
        <w:rPr>
          <w:rFonts w:ascii="Century Gothic" w:hAnsi="Century Gothic" w:cs="Tahoma"/>
          <w:b/>
          <w:szCs w:val="24"/>
        </w:rPr>
        <w:t xml:space="preserve"> BAFTAs for </w:t>
      </w:r>
      <w:r>
        <w:rPr>
          <w:rFonts w:ascii="Century Gothic" w:hAnsi="Century Gothic" w:cs="Tahoma"/>
          <w:b/>
          <w:szCs w:val="24"/>
        </w:rPr>
        <w:t>The Favourite</w:t>
      </w:r>
      <w:r w:rsidR="006D2B8E">
        <w:rPr>
          <w:rFonts w:ascii="Century Gothic" w:hAnsi="Century Gothic" w:cs="Tahoma"/>
          <w:b/>
          <w:szCs w:val="24"/>
        </w:rPr>
        <w:t>:</w:t>
      </w:r>
      <w:r>
        <w:rPr>
          <w:rFonts w:ascii="Century Gothic" w:hAnsi="Century Gothic" w:cs="Tahoma"/>
          <w:b/>
          <w:szCs w:val="24"/>
        </w:rPr>
        <w:t xml:space="preserve"> Outstanding British Film, </w:t>
      </w:r>
    </w:p>
    <w:p w:rsidR="00586B89" w:rsidRDefault="00545C01" w:rsidP="006863DD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Leading Actress</w:t>
      </w:r>
      <w:r w:rsidR="00D34FB1">
        <w:rPr>
          <w:rFonts w:ascii="Century Gothic" w:hAnsi="Century Gothic" w:cs="Tahoma"/>
          <w:b/>
          <w:szCs w:val="24"/>
        </w:rPr>
        <w:t>, Supporting</w:t>
      </w:r>
      <w:r w:rsidR="006D2B8E">
        <w:rPr>
          <w:rFonts w:ascii="Century Gothic" w:hAnsi="Century Gothic" w:cs="Tahoma"/>
          <w:b/>
          <w:szCs w:val="24"/>
        </w:rPr>
        <w:t xml:space="preserve"> </w:t>
      </w:r>
      <w:r w:rsidR="006863DD">
        <w:rPr>
          <w:rFonts w:ascii="Century Gothic" w:hAnsi="Century Gothic" w:cs="Tahoma"/>
          <w:b/>
          <w:szCs w:val="24"/>
        </w:rPr>
        <w:t>Actress</w:t>
      </w:r>
      <w:r w:rsidR="00586B89">
        <w:rPr>
          <w:rFonts w:ascii="Century Gothic" w:hAnsi="Century Gothic" w:cs="Tahoma"/>
          <w:b/>
          <w:szCs w:val="24"/>
        </w:rPr>
        <w:t xml:space="preserve">, </w:t>
      </w:r>
      <w:r w:rsidR="006D2B8E">
        <w:rPr>
          <w:rFonts w:ascii="Century Gothic" w:hAnsi="Century Gothic" w:cs="Tahoma"/>
          <w:b/>
          <w:szCs w:val="24"/>
        </w:rPr>
        <w:t>Original Screenplay</w:t>
      </w:r>
      <w:r w:rsidR="00586B89">
        <w:rPr>
          <w:rFonts w:ascii="Century Gothic" w:hAnsi="Century Gothic" w:cs="Tahoma"/>
          <w:b/>
          <w:szCs w:val="24"/>
        </w:rPr>
        <w:t xml:space="preserve">, </w:t>
      </w:r>
    </w:p>
    <w:p w:rsidR="006B75F8" w:rsidRDefault="00586B89" w:rsidP="006863DD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Costume Design, Production Design, Make Up &amp; Hair</w:t>
      </w:r>
      <w:r w:rsidR="00545C01">
        <w:rPr>
          <w:rFonts w:ascii="Century Gothic" w:hAnsi="Century Gothic" w:cs="Tahoma"/>
          <w:b/>
          <w:szCs w:val="24"/>
        </w:rPr>
        <w:t xml:space="preserve"> </w:t>
      </w:r>
    </w:p>
    <w:p w:rsidR="006D2B8E" w:rsidRPr="00977791" w:rsidRDefault="006D2B8E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863DD" w:rsidRDefault="006863DD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Four BAFTAs for Roma: Best Film, Director, Film Not in the English Language and Cinematography</w:t>
      </w:r>
    </w:p>
    <w:p w:rsidR="00691064" w:rsidRDefault="006863DD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R</w:t>
      </w:r>
      <w:r w:rsidR="00F018CC">
        <w:rPr>
          <w:rFonts w:ascii="Century Gothic" w:hAnsi="Century Gothic" w:cs="Tahoma"/>
          <w:b/>
          <w:szCs w:val="24"/>
        </w:rPr>
        <w:t>a</w:t>
      </w:r>
      <w:r>
        <w:rPr>
          <w:rFonts w:ascii="Century Gothic" w:hAnsi="Century Gothic" w:cs="Tahoma"/>
          <w:b/>
          <w:szCs w:val="24"/>
        </w:rPr>
        <w:t xml:space="preserve">mi Malek </w:t>
      </w:r>
      <w:r w:rsidR="00545C01">
        <w:rPr>
          <w:rFonts w:ascii="Century Gothic" w:hAnsi="Century Gothic" w:cs="Tahoma"/>
          <w:b/>
          <w:szCs w:val="24"/>
        </w:rPr>
        <w:t>win</w:t>
      </w:r>
      <w:r w:rsidR="004A7443">
        <w:rPr>
          <w:rFonts w:ascii="Century Gothic" w:hAnsi="Century Gothic" w:cs="Tahoma"/>
          <w:b/>
          <w:szCs w:val="24"/>
        </w:rPr>
        <w:t xml:space="preserve">s Leading Actor for </w:t>
      </w:r>
      <w:r>
        <w:rPr>
          <w:rFonts w:ascii="Century Gothic" w:hAnsi="Century Gothic" w:cs="Tahoma"/>
          <w:b/>
          <w:szCs w:val="24"/>
        </w:rPr>
        <w:t>Bohemian Rhapsody</w:t>
      </w:r>
    </w:p>
    <w:p w:rsidR="00586B89" w:rsidRDefault="00586B89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Mahershala Ali wins Supporting Actor for Green Book</w:t>
      </w:r>
    </w:p>
    <w:p w:rsidR="008C642A" w:rsidRDefault="00FD7EB9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Letitia Wright </w:t>
      </w:r>
      <w:r w:rsidR="008C642A">
        <w:rPr>
          <w:rFonts w:ascii="Century Gothic" w:hAnsi="Century Gothic" w:cs="Tahoma"/>
          <w:b/>
          <w:szCs w:val="24"/>
        </w:rPr>
        <w:t>wins the EE Rising Star Award</w:t>
      </w:r>
    </w:p>
    <w:p w:rsidR="00BE1E78" w:rsidRPr="006B75F8" w:rsidRDefault="00BE1E7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</w:p>
    <w:p w:rsidR="006863DD" w:rsidRDefault="00545C01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val="en-US" w:eastAsia="en-GB"/>
        </w:rPr>
      </w:pPr>
      <w:r w:rsidRPr="00545C01">
        <w:rPr>
          <w:rFonts w:ascii="Century Gothic" w:hAnsi="Century Gothic"/>
          <w:sz w:val="19"/>
          <w:szCs w:val="19"/>
          <w:lang w:eastAsia="en-GB"/>
        </w:rPr>
        <w:t xml:space="preserve">London, </w:t>
      </w:r>
      <w:r w:rsidR="006B75F8">
        <w:rPr>
          <w:rFonts w:ascii="Century Gothic" w:hAnsi="Century Gothic"/>
          <w:sz w:val="19"/>
          <w:szCs w:val="19"/>
          <w:lang w:eastAsia="en-GB"/>
        </w:rPr>
        <w:t>Sunday 1</w:t>
      </w:r>
      <w:r w:rsidR="006863DD">
        <w:rPr>
          <w:rFonts w:ascii="Century Gothic" w:hAnsi="Century Gothic"/>
          <w:sz w:val="19"/>
          <w:szCs w:val="19"/>
          <w:lang w:eastAsia="en-GB"/>
        </w:rPr>
        <w:t>0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February</w:t>
      </w:r>
      <w:r w:rsidR="006B75F8">
        <w:rPr>
          <w:rFonts w:ascii="Century Gothic" w:hAnsi="Century Gothic"/>
          <w:sz w:val="19"/>
          <w:szCs w:val="19"/>
          <w:lang w:eastAsia="en-GB"/>
        </w:rPr>
        <w:t xml:space="preserve"> 201</w:t>
      </w:r>
      <w:r w:rsidR="006863DD">
        <w:rPr>
          <w:rFonts w:ascii="Century Gothic" w:hAnsi="Century Gothic"/>
          <w:sz w:val="19"/>
          <w:szCs w:val="19"/>
          <w:lang w:eastAsia="en-GB"/>
        </w:rPr>
        <w:t>9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: </w:t>
      </w:r>
      <w:r w:rsidR="00586B89">
        <w:rPr>
          <w:rFonts w:ascii="Century Gothic" w:hAnsi="Century Gothic"/>
          <w:sz w:val="19"/>
          <w:szCs w:val="19"/>
          <w:lang w:eastAsia="en-GB"/>
        </w:rPr>
        <w:t>A</w:t>
      </w:r>
      <w:r w:rsidRPr="00545C01">
        <w:rPr>
          <w:rFonts w:ascii="Century Gothic" w:hAnsi="Century Gothic"/>
          <w:sz w:val="19"/>
          <w:szCs w:val="19"/>
          <w:lang w:eastAsia="en-GB"/>
        </w:rPr>
        <w:t>t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eastAsia="en-GB"/>
        </w:rPr>
        <w:t>tonight’s EE British Academy Film Awards</w:t>
      </w:r>
      <w:r w:rsidR="00586B89">
        <w:rPr>
          <w:rFonts w:ascii="Century Gothic" w:hAnsi="Century Gothic"/>
          <w:sz w:val="19"/>
          <w:szCs w:val="19"/>
          <w:lang w:eastAsia="en-GB"/>
        </w:rPr>
        <w:t>,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6863DD">
        <w:rPr>
          <w:rFonts w:ascii="Century Gothic" w:hAnsi="Century Gothic"/>
          <w:b/>
          <w:sz w:val="19"/>
          <w:szCs w:val="19"/>
          <w:lang w:eastAsia="en-GB"/>
        </w:rPr>
        <w:t xml:space="preserve">The Favourite 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was named </w:t>
      </w:r>
      <w:r w:rsidR="006B75F8">
        <w:rPr>
          <w:rFonts w:ascii="Century Gothic" w:hAnsi="Century Gothic"/>
          <w:i/>
          <w:sz w:val="19"/>
          <w:szCs w:val="19"/>
          <w:lang w:eastAsia="en-GB"/>
        </w:rPr>
        <w:t>Outstanding British Film</w:t>
      </w:r>
      <w:r w:rsidR="00FD0419">
        <w:rPr>
          <w:rFonts w:ascii="Century Gothic" w:hAnsi="Century Gothic"/>
          <w:i/>
          <w:sz w:val="19"/>
          <w:szCs w:val="19"/>
          <w:lang w:eastAsia="en-GB"/>
        </w:rPr>
        <w:t>,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with </w:t>
      </w:r>
      <w:r w:rsidR="006863DD">
        <w:rPr>
          <w:rFonts w:ascii="Century Gothic" w:hAnsi="Century Gothic"/>
          <w:b/>
          <w:sz w:val="19"/>
          <w:szCs w:val="19"/>
          <w:lang w:eastAsia="en-GB"/>
        </w:rPr>
        <w:t>Olivia Colman</w:t>
      </w:r>
      <w:r w:rsidR="00096EBE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="006863DD" w:rsidRPr="006863DD">
        <w:rPr>
          <w:rFonts w:ascii="Century Gothic" w:hAnsi="Century Gothic"/>
          <w:sz w:val="19"/>
          <w:szCs w:val="19"/>
          <w:lang w:eastAsia="en-GB"/>
        </w:rPr>
        <w:t>receiving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the BAFTA for </w:t>
      </w:r>
      <w:r w:rsidR="006863DD" w:rsidRPr="006863DD">
        <w:rPr>
          <w:rFonts w:ascii="Century Gothic" w:hAnsi="Century Gothic"/>
          <w:i/>
          <w:sz w:val="19"/>
          <w:szCs w:val="19"/>
          <w:lang w:val="en-US" w:eastAsia="en-GB"/>
        </w:rPr>
        <w:t>Leading Actress</w:t>
      </w:r>
      <w:r w:rsidR="006863DD">
        <w:rPr>
          <w:rFonts w:ascii="Century Gothic" w:hAnsi="Century Gothic"/>
          <w:i/>
          <w:sz w:val="19"/>
          <w:szCs w:val="19"/>
          <w:lang w:val="en-US" w:eastAsia="en-GB"/>
        </w:rPr>
        <w:t xml:space="preserve">, </w:t>
      </w:r>
      <w:r w:rsidR="006863DD" w:rsidRPr="006863DD">
        <w:rPr>
          <w:rFonts w:ascii="Century Gothic" w:hAnsi="Century Gothic"/>
          <w:b/>
          <w:sz w:val="19"/>
          <w:szCs w:val="19"/>
          <w:lang w:val="en-US" w:eastAsia="en-GB"/>
        </w:rPr>
        <w:t>Rachel Weisz</w:t>
      </w:r>
      <w:r w:rsidR="006863DD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>taking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6863DD" w:rsidRPr="006863DD">
        <w:rPr>
          <w:rFonts w:ascii="Century Gothic" w:hAnsi="Century Gothic"/>
          <w:i/>
          <w:sz w:val="19"/>
          <w:szCs w:val="19"/>
          <w:lang w:val="en-US" w:eastAsia="en-GB"/>
        </w:rPr>
        <w:t>Supporting Actress</w:t>
      </w:r>
      <w:r w:rsidR="00C44188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C44188" w:rsidRPr="00C44188">
        <w:rPr>
          <w:rFonts w:ascii="Century Gothic" w:hAnsi="Century Gothic"/>
          <w:sz w:val="19"/>
          <w:szCs w:val="19"/>
          <w:lang w:val="en-US" w:eastAsia="en-GB"/>
        </w:rPr>
        <w:t>and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6863DD" w:rsidRPr="006863DD">
        <w:rPr>
          <w:rFonts w:ascii="Century Gothic" w:hAnsi="Century Gothic"/>
          <w:b/>
          <w:sz w:val="19"/>
          <w:szCs w:val="19"/>
          <w:lang w:val="en-US" w:eastAsia="en-GB"/>
        </w:rPr>
        <w:t xml:space="preserve">Deborah Davis </w:t>
      </w:r>
      <w:r w:rsidR="006863DD" w:rsidRPr="006863DD">
        <w:rPr>
          <w:rFonts w:ascii="Century Gothic" w:hAnsi="Century Gothic"/>
          <w:sz w:val="19"/>
          <w:szCs w:val="19"/>
          <w:lang w:val="en-US" w:eastAsia="en-GB"/>
        </w:rPr>
        <w:t>and</w:t>
      </w:r>
      <w:r w:rsidR="006863DD" w:rsidRPr="006863DD">
        <w:rPr>
          <w:rFonts w:ascii="Century Gothic" w:hAnsi="Century Gothic"/>
          <w:b/>
          <w:sz w:val="19"/>
          <w:szCs w:val="19"/>
          <w:lang w:val="en-US" w:eastAsia="en-GB"/>
        </w:rPr>
        <w:t xml:space="preserve"> Tony McNamara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winning </w:t>
      </w:r>
      <w:r w:rsidR="006B75F8">
        <w:rPr>
          <w:rFonts w:ascii="Century Gothic" w:hAnsi="Century Gothic"/>
          <w:i/>
          <w:sz w:val="19"/>
          <w:szCs w:val="19"/>
          <w:lang w:val="en-US" w:eastAsia="en-GB"/>
        </w:rPr>
        <w:t>Original Screenplay</w:t>
      </w:r>
      <w:r w:rsidR="00F018CC">
        <w:rPr>
          <w:rFonts w:ascii="Century Gothic" w:hAnsi="Century Gothic"/>
          <w:i/>
          <w:sz w:val="19"/>
          <w:szCs w:val="19"/>
          <w:lang w:val="en-US" w:eastAsia="en-GB"/>
        </w:rPr>
        <w:t xml:space="preserve">. </w:t>
      </w:r>
      <w:r w:rsidR="006863DD" w:rsidRPr="00F018CC">
        <w:rPr>
          <w:rFonts w:ascii="Century Gothic" w:hAnsi="Century Gothic"/>
          <w:b/>
          <w:sz w:val="19"/>
          <w:szCs w:val="19"/>
          <w:lang w:val="en-US" w:eastAsia="en-GB"/>
        </w:rPr>
        <w:t>Sandy Powell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 w:rsidR="006863DD" w:rsidRPr="00F018CC">
        <w:rPr>
          <w:rFonts w:ascii="Century Gothic" w:hAnsi="Century Gothic"/>
          <w:i/>
          <w:sz w:val="19"/>
          <w:szCs w:val="19"/>
          <w:lang w:val="en-US" w:eastAsia="en-GB"/>
        </w:rPr>
        <w:t>Costume Design</w:t>
      </w:r>
      <w:r w:rsidR="006863DD" w:rsidRPr="006863DD">
        <w:rPr>
          <w:rFonts w:ascii="Century Gothic" w:hAnsi="Century Gothic"/>
          <w:sz w:val="19"/>
          <w:szCs w:val="19"/>
          <w:lang w:val="en-US" w:eastAsia="en-GB"/>
        </w:rPr>
        <w:t xml:space="preserve">, </w:t>
      </w:r>
      <w:r w:rsidR="006863DD" w:rsidRPr="00F018CC">
        <w:rPr>
          <w:rFonts w:ascii="Century Gothic" w:hAnsi="Century Gothic"/>
          <w:b/>
          <w:sz w:val="19"/>
          <w:szCs w:val="19"/>
          <w:lang w:val="en-US" w:eastAsia="en-GB"/>
        </w:rPr>
        <w:t xml:space="preserve">Fiona Crombie </w:t>
      </w:r>
      <w:r w:rsidR="006863DD" w:rsidRPr="00F018CC">
        <w:rPr>
          <w:rFonts w:ascii="Century Gothic" w:hAnsi="Century Gothic"/>
          <w:sz w:val="19"/>
          <w:szCs w:val="19"/>
          <w:lang w:val="en-US" w:eastAsia="en-GB"/>
        </w:rPr>
        <w:t>and</w:t>
      </w:r>
      <w:r w:rsidR="006863DD" w:rsidRPr="00F018CC">
        <w:rPr>
          <w:rFonts w:ascii="Century Gothic" w:hAnsi="Century Gothic"/>
          <w:b/>
          <w:sz w:val="19"/>
          <w:szCs w:val="19"/>
          <w:lang w:val="en-US" w:eastAsia="en-GB"/>
        </w:rPr>
        <w:t xml:space="preserve"> Alice Felton</w:t>
      </w:r>
      <w:r w:rsidR="006863DD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 w:rsidR="006863DD" w:rsidRPr="00F018CC">
        <w:rPr>
          <w:rFonts w:ascii="Century Gothic" w:hAnsi="Century Gothic"/>
          <w:i/>
          <w:sz w:val="19"/>
          <w:szCs w:val="19"/>
          <w:lang w:val="en-US" w:eastAsia="en-GB"/>
        </w:rPr>
        <w:t>Production Design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and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6863DD" w:rsidRPr="00F018CC">
        <w:rPr>
          <w:rFonts w:ascii="Century Gothic" w:hAnsi="Century Gothic"/>
          <w:b/>
          <w:sz w:val="19"/>
          <w:szCs w:val="19"/>
          <w:lang w:val="en-US" w:eastAsia="en-GB"/>
        </w:rPr>
        <w:t>Nadia Stacey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won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6863DD" w:rsidRPr="00F018CC">
        <w:rPr>
          <w:rFonts w:ascii="Century Gothic" w:hAnsi="Century Gothic"/>
          <w:i/>
          <w:sz w:val="19"/>
          <w:szCs w:val="19"/>
          <w:lang w:val="en-US" w:eastAsia="en-GB"/>
        </w:rPr>
        <w:t>Make Up &amp; Hair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>.</w:t>
      </w:r>
    </w:p>
    <w:p w:rsidR="000C7156" w:rsidRDefault="000C7156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 w:rsidRPr="000C7156">
        <w:rPr>
          <w:rFonts w:ascii="Century Gothic" w:hAnsi="Century Gothic"/>
          <w:b/>
          <w:sz w:val="19"/>
          <w:szCs w:val="19"/>
          <w:lang w:val="en-US" w:eastAsia="en-GB"/>
        </w:rPr>
        <w:t>Roma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Pr="000C7156">
        <w:rPr>
          <w:rFonts w:ascii="Century Gothic" w:hAnsi="Century Gothic"/>
          <w:sz w:val="19"/>
          <w:szCs w:val="19"/>
          <w:lang w:val="en-US" w:eastAsia="en-GB"/>
        </w:rPr>
        <w:t>won four awards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: </w:t>
      </w:r>
      <w:r w:rsidRPr="000C7156">
        <w:rPr>
          <w:rFonts w:ascii="Century Gothic" w:hAnsi="Century Gothic"/>
          <w:i/>
          <w:sz w:val="19"/>
          <w:szCs w:val="19"/>
          <w:lang w:val="en-US" w:eastAsia="en-GB"/>
        </w:rPr>
        <w:t>Best Film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, Director, Cinematography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and </w:t>
      </w:r>
      <w:r>
        <w:rPr>
          <w:rFonts w:ascii="Century Gothic" w:hAnsi="Century Gothic"/>
          <w:i/>
          <w:sz w:val="19"/>
          <w:szCs w:val="19"/>
          <w:lang w:val="en-US" w:eastAsia="en-GB"/>
        </w:rPr>
        <w:t>F</w:t>
      </w:r>
      <w:r w:rsidR="00586B89">
        <w:rPr>
          <w:rFonts w:ascii="Century Gothic" w:hAnsi="Century Gothic"/>
          <w:i/>
          <w:sz w:val="19"/>
          <w:szCs w:val="19"/>
          <w:lang w:val="en-US" w:eastAsia="en-GB"/>
        </w:rPr>
        <w:t>ilm Not in the English</w:t>
      </w:r>
      <w:r w:rsidR="00E245A2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586B89">
        <w:rPr>
          <w:rFonts w:ascii="Century Gothic" w:hAnsi="Century Gothic"/>
          <w:i/>
          <w:sz w:val="19"/>
          <w:szCs w:val="19"/>
          <w:lang w:val="en-US" w:eastAsia="en-GB"/>
        </w:rPr>
        <w:t xml:space="preserve">Language. </w:t>
      </w:r>
      <w:r w:rsidR="009B7833" w:rsidRPr="00F018CC">
        <w:rPr>
          <w:rFonts w:ascii="Century Gothic" w:hAnsi="Century Gothic"/>
          <w:b/>
          <w:sz w:val="19"/>
          <w:szCs w:val="19"/>
          <w:lang w:val="en-US" w:eastAsia="en-GB"/>
        </w:rPr>
        <w:t>Alfonso Cuaró</w:t>
      </w:r>
      <w:r w:rsidRPr="00F018CC">
        <w:rPr>
          <w:rFonts w:ascii="Century Gothic" w:hAnsi="Century Gothic"/>
          <w:b/>
          <w:sz w:val="19"/>
          <w:szCs w:val="19"/>
          <w:lang w:val="en-US" w:eastAsia="en-GB"/>
        </w:rPr>
        <w:t>n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586B89" w:rsidRPr="00586B89">
        <w:rPr>
          <w:rFonts w:ascii="Century Gothic" w:hAnsi="Century Gothic"/>
          <w:sz w:val="19"/>
          <w:szCs w:val="19"/>
          <w:lang w:val="en-US" w:eastAsia="en-GB"/>
        </w:rPr>
        <w:t>won in each of</w:t>
      </w:r>
      <w:r w:rsidR="00586B89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the</w:t>
      </w:r>
      <w:r w:rsidR="00E245A2">
        <w:rPr>
          <w:rFonts w:ascii="Century Gothic" w:hAnsi="Century Gothic"/>
          <w:sz w:val="19"/>
          <w:szCs w:val="19"/>
          <w:lang w:val="en-US" w:eastAsia="en-GB"/>
        </w:rPr>
        <w:t>se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C44188" w:rsidRPr="00C44188">
        <w:rPr>
          <w:rFonts w:ascii="Century Gothic" w:hAnsi="Century Gothic"/>
          <w:sz w:val="19"/>
          <w:szCs w:val="19"/>
          <w:lang w:val="en-US" w:eastAsia="en-GB"/>
        </w:rPr>
        <w:t>categories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. </w:t>
      </w:r>
    </w:p>
    <w:p w:rsidR="00545C01" w:rsidRDefault="000C7156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 w:rsidRPr="006F2DD4">
        <w:rPr>
          <w:rFonts w:ascii="Century Gothic" w:hAnsi="Century Gothic"/>
          <w:b/>
          <w:sz w:val="19"/>
          <w:szCs w:val="19"/>
          <w:lang w:val="en-US" w:eastAsia="en-GB"/>
        </w:rPr>
        <w:t>R</w:t>
      </w:r>
      <w:r w:rsidR="009F3799">
        <w:rPr>
          <w:rFonts w:ascii="Century Gothic" w:hAnsi="Century Gothic"/>
          <w:b/>
          <w:sz w:val="19"/>
          <w:szCs w:val="19"/>
          <w:lang w:val="en-US" w:eastAsia="en-GB"/>
        </w:rPr>
        <w:t>a</w:t>
      </w:r>
      <w:r w:rsidRPr="006F2DD4">
        <w:rPr>
          <w:rFonts w:ascii="Century Gothic" w:hAnsi="Century Gothic"/>
          <w:b/>
          <w:sz w:val="19"/>
          <w:szCs w:val="19"/>
          <w:lang w:val="en-US" w:eastAsia="en-GB"/>
        </w:rPr>
        <w:t>mi Malik</w:t>
      </w:r>
      <w:r>
        <w:rPr>
          <w:rFonts w:ascii="Century Gothic" w:hAnsi="Century Gothic"/>
          <w:b/>
          <w:i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 w:rsidR="00096EBE">
        <w:rPr>
          <w:rFonts w:ascii="Century Gothic" w:hAnsi="Century Gothic"/>
          <w:i/>
          <w:sz w:val="19"/>
          <w:szCs w:val="19"/>
          <w:lang w:val="en-US" w:eastAsia="en-GB"/>
        </w:rPr>
        <w:t xml:space="preserve">Leading Actor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>for</w:t>
      </w:r>
      <w:r w:rsidR="006F2DD4">
        <w:rPr>
          <w:rFonts w:ascii="Century Gothic" w:hAnsi="Century Gothic"/>
          <w:sz w:val="19"/>
          <w:szCs w:val="19"/>
          <w:lang w:val="en-US" w:eastAsia="en-GB"/>
        </w:rPr>
        <w:t xml:space="preserve"> his performance as Freddie Mercury in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>
        <w:rPr>
          <w:rFonts w:ascii="Century Gothic" w:hAnsi="Century Gothic"/>
          <w:b/>
          <w:sz w:val="19"/>
          <w:szCs w:val="19"/>
          <w:lang w:val="en-US" w:eastAsia="en-GB"/>
        </w:rPr>
        <w:t>Bohemian Rhapsody</w:t>
      </w:r>
      <w:r w:rsidR="00E872CC">
        <w:rPr>
          <w:rFonts w:ascii="Century Gothic" w:hAnsi="Century Gothic"/>
          <w:sz w:val="19"/>
          <w:szCs w:val="19"/>
          <w:lang w:val="en-US" w:eastAsia="en-GB"/>
        </w:rPr>
        <w:t>;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the film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 also </w:t>
      </w:r>
      <w:r w:rsidR="00AE2392">
        <w:rPr>
          <w:rFonts w:ascii="Century Gothic" w:hAnsi="Century Gothic"/>
          <w:sz w:val="19"/>
          <w:szCs w:val="19"/>
          <w:lang w:val="en-US" w:eastAsia="en-GB"/>
        </w:rPr>
        <w:t>won</w:t>
      </w:r>
      <w:r w:rsidR="00096EBE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the award for </w:t>
      </w:r>
      <w:r>
        <w:rPr>
          <w:rFonts w:ascii="Century Gothic" w:hAnsi="Century Gothic"/>
          <w:i/>
          <w:sz w:val="19"/>
          <w:szCs w:val="19"/>
          <w:lang w:val="en-US" w:eastAsia="en-GB"/>
        </w:rPr>
        <w:t>Sound</w:t>
      </w:r>
      <w:r w:rsidR="00D34FB1">
        <w:rPr>
          <w:rFonts w:ascii="Century Gothic" w:hAnsi="Century Gothic"/>
          <w:i/>
          <w:sz w:val="19"/>
          <w:szCs w:val="19"/>
          <w:lang w:val="en-US" w:eastAsia="en-GB"/>
        </w:rPr>
        <w:t>.</w:t>
      </w:r>
      <w:r w:rsidR="00AE2392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</w:p>
    <w:p w:rsidR="006F2DD4" w:rsidRPr="006F2DD4" w:rsidRDefault="006F2DD4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val="en-US" w:eastAsia="en-GB"/>
        </w:rPr>
      </w:pPr>
      <w:r w:rsidRPr="006F2DD4">
        <w:rPr>
          <w:rFonts w:ascii="Century Gothic" w:hAnsi="Century Gothic"/>
          <w:i/>
          <w:sz w:val="19"/>
          <w:szCs w:val="19"/>
          <w:lang w:val="en-US" w:eastAsia="en-GB"/>
        </w:rPr>
        <w:t>Supporting Actor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Pr="00586B89">
        <w:rPr>
          <w:rFonts w:ascii="Century Gothic" w:hAnsi="Century Gothic"/>
          <w:sz w:val="19"/>
          <w:szCs w:val="19"/>
          <w:lang w:val="en-US" w:eastAsia="en-GB"/>
        </w:rPr>
        <w:t>went to</w:t>
      </w:r>
      <w:r>
        <w:rPr>
          <w:rFonts w:ascii="Century Gothic" w:hAnsi="Century Gothic"/>
          <w:b/>
          <w:i/>
          <w:sz w:val="19"/>
          <w:szCs w:val="19"/>
          <w:lang w:val="en-US" w:eastAsia="en-GB"/>
        </w:rPr>
        <w:t xml:space="preserve"> </w:t>
      </w:r>
      <w:r w:rsidRPr="006F2DD4">
        <w:rPr>
          <w:rFonts w:ascii="Century Gothic" w:hAnsi="Century Gothic"/>
          <w:b/>
          <w:sz w:val="19"/>
          <w:szCs w:val="19"/>
          <w:lang w:val="en-US" w:eastAsia="en-GB"/>
        </w:rPr>
        <w:t xml:space="preserve">Mahershala Ali </w:t>
      </w:r>
      <w:r w:rsidRPr="006F2DD4">
        <w:rPr>
          <w:rFonts w:ascii="Century Gothic" w:hAnsi="Century Gothic"/>
          <w:sz w:val="19"/>
          <w:szCs w:val="19"/>
          <w:lang w:val="en-US" w:eastAsia="en-GB"/>
        </w:rPr>
        <w:t xml:space="preserve">for his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performance </w:t>
      </w:r>
      <w:r w:rsidRPr="006F2DD4">
        <w:rPr>
          <w:rFonts w:ascii="Century Gothic" w:hAnsi="Century Gothic"/>
          <w:sz w:val="19"/>
          <w:szCs w:val="19"/>
          <w:lang w:val="en-US" w:eastAsia="en-GB"/>
        </w:rPr>
        <w:t>in</w:t>
      </w:r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 Green Book. </w:t>
      </w:r>
    </w:p>
    <w:p w:rsidR="002B7959" w:rsidRPr="002B7959" w:rsidRDefault="009B7833" w:rsidP="00AE2392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>Blac</w:t>
      </w:r>
      <w:r w:rsidR="000C7156">
        <w:rPr>
          <w:rFonts w:ascii="Century Gothic" w:hAnsi="Century Gothic"/>
          <w:b/>
          <w:sz w:val="19"/>
          <w:szCs w:val="19"/>
          <w:lang w:eastAsia="en-GB"/>
        </w:rPr>
        <w:t>K</w:t>
      </w:r>
      <w:r>
        <w:rPr>
          <w:rFonts w:ascii="Century Gothic" w:hAnsi="Century Gothic"/>
          <w:b/>
          <w:sz w:val="19"/>
          <w:szCs w:val="19"/>
          <w:lang w:eastAsia="en-GB"/>
        </w:rPr>
        <w:t>kK</w:t>
      </w:r>
      <w:r w:rsidR="000C7156">
        <w:rPr>
          <w:rFonts w:ascii="Century Gothic" w:hAnsi="Century Gothic"/>
          <w:b/>
          <w:sz w:val="19"/>
          <w:szCs w:val="19"/>
          <w:lang w:eastAsia="en-GB"/>
        </w:rPr>
        <w:t>lansman</w:t>
      </w:r>
      <w:r w:rsidR="00AE2392">
        <w:rPr>
          <w:rFonts w:ascii="Century Gothic" w:hAnsi="Century Gothic"/>
          <w:sz w:val="19"/>
          <w:szCs w:val="19"/>
          <w:lang w:eastAsia="en-GB"/>
        </w:rPr>
        <w:t xml:space="preserve"> won </w:t>
      </w:r>
      <w:r w:rsidR="000C7156" w:rsidRPr="00F018CC">
        <w:rPr>
          <w:rFonts w:ascii="Century Gothic" w:hAnsi="Century Gothic"/>
          <w:i/>
          <w:sz w:val="19"/>
          <w:szCs w:val="19"/>
          <w:lang w:eastAsia="en-GB"/>
        </w:rPr>
        <w:t>Adapted Screenplay</w:t>
      </w:r>
      <w:r w:rsidR="006F2DD4">
        <w:rPr>
          <w:rFonts w:ascii="Century Gothic" w:hAnsi="Century Gothic"/>
          <w:sz w:val="19"/>
          <w:szCs w:val="19"/>
          <w:lang w:eastAsia="en-GB"/>
        </w:rPr>
        <w:t xml:space="preserve">. </w:t>
      </w:r>
      <w:r w:rsidR="002B7959">
        <w:rPr>
          <w:rFonts w:ascii="Century Gothic" w:hAnsi="Century Gothic"/>
          <w:b/>
          <w:sz w:val="19"/>
          <w:szCs w:val="19"/>
          <w:lang w:eastAsia="en-GB"/>
        </w:rPr>
        <w:t>Spider-Man: Into the Spider-Verse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took the award for </w:t>
      </w:r>
      <w:r w:rsidR="002B7959" w:rsidRPr="00C44188">
        <w:rPr>
          <w:rFonts w:ascii="Century Gothic" w:hAnsi="Century Gothic"/>
          <w:i/>
          <w:sz w:val="19"/>
          <w:szCs w:val="19"/>
          <w:lang w:eastAsia="en-GB"/>
        </w:rPr>
        <w:t>Animated Film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, and 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>Documentary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was won by </w:t>
      </w:r>
      <w:r w:rsidR="002B7959">
        <w:rPr>
          <w:rFonts w:ascii="Century Gothic" w:hAnsi="Century Gothic"/>
          <w:b/>
          <w:sz w:val="19"/>
          <w:szCs w:val="19"/>
          <w:lang w:eastAsia="en-GB"/>
        </w:rPr>
        <w:t>Free Solo.</w:t>
      </w:r>
      <w:r w:rsidR="002B7959" w:rsidRPr="006F2DD4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</w:p>
    <w:p w:rsidR="002B7959" w:rsidRDefault="006F2DD4" w:rsidP="00AE2392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6F2DD4">
        <w:rPr>
          <w:rFonts w:ascii="Century Gothic" w:hAnsi="Century Gothic"/>
          <w:b/>
          <w:sz w:val="19"/>
          <w:szCs w:val="19"/>
          <w:lang w:eastAsia="en-GB"/>
        </w:rPr>
        <w:t>A Star Is Born</w:t>
      </w:r>
      <w:r>
        <w:rPr>
          <w:rFonts w:ascii="Century Gothic" w:hAnsi="Century Gothic"/>
          <w:sz w:val="19"/>
          <w:szCs w:val="19"/>
          <w:lang w:eastAsia="en-GB"/>
        </w:rPr>
        <w:t xml:space="preserve"> won </w:t>
      </w:r>
      <w:r w:rsidRPr="006F2DD4">
        <w:rPr>
          <w:rFonts w:ascii="Century Gothic" w:hAnsi="Century Gothic"/>
          <w:i/>
          <w:sz w:val="19"/>
          <w:szCs w:val="19"/>
          <w:lang w:eastAsia="en-GB"/>
        </w:rPr>
        <w:t>Original Music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2B7959" w:rsidRPr="002B7959">
        <w:rPr>
          <w:rFonts w:ascii="Century Gothic" w:hAnsi="Century Gothic"/>
          <w:sz w:val="19"/>
          <w:szCs w:val="19"/>
          <w:lang w:eastAsia="en-GB"/>
        </w:rPr>
        <w:t>and</w:t>
      </w:r>
      <w:r w:rsidR="00C44188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2B7959" w:rsidRPr="00586B89">
        <w:rPr>
          <w:rFonts w:ascii="Century Gothic" w:hAnsi="Century Gothic"/>
          <w:b/>
          <w:sz w:val="19"/>
          <w:szCs w:val="19"/>
          <w:lang w:eastAsia="en-GB"/>
        </w:rPr>
        <w:t>Vice</w:t>
      </w:r>
      <w:r w:rsidR="002B7959">
        <w:rPr>
          <w:rFonts w:ascii="Century Gothic" w:hAnsi="Century Gothic"/>
          <w:b/>
          <w:i/>
          <w:sz w:val="19"/>
          <w:szCs w:val="19"/>
          <w:lang w:eastAsia="en-GB"/>
        </w:rPr>
        <w:t xml:space="preserve"> </w:t>
      </w:r>
      <w:r w:rsidR="002B7959">
        <w:rPr>
          <w:rFonts w:ascii="Century Gothic" w:hAnsi="Century Gothic"/>
          <w:sz w:val="19"/>
          <w:szCs w:val="19"/>
          <w:lang w:eastAsia="en-GB"/>
        </w:rPr>
        <w:t>too</w:t>
      </w:r>
      <w:r w:rsidR="009B7833">
        <w:rPr>
          <w:rFonts w:ascii="Century Gothic" w:hAnsi="Century Gothic"/>
          <w:sz w:val="19"/>
          <w:szCs w:val="19"/>
          <w:lang w:eastAsia="en-GB"/>
        </w:rPr>
        <w:t>k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the BAFTA for 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 xml:space="preserve">Editing. </w:t>
      </w:r>
      <w:r w:rsidR="00C44188">
        <w:rPr>
          <w:rFonts w:ascii="Century Gothic" w:hAnsi="Century Gothic"/>
          <w:b/>
          <w:sz w:val="19"/>
          <w:szCs w:val="19"/>
          <w:lang w:eastAsia="en-GB"/>
        </w:rPr>
        <w:t xml:space="preserve">Black Panther </w:t>
      </w:r>
      <w:r w:rsidR="00C44188">
        <w:rPr>
          <w:rFonts w:ascii="Century Gothic" w:hAnsi="Century Gothic"/>
          <w:sz w:val="19"/>
          <w:szCs w:val="19"/>
          <w:lang w:eastAsia="en-GB"/>
        </w:rPr>
        <w:t xml:space="preserve">received the BAFTA for </w:t>
      </w:r>
      <w:r w:rsidR="002B7959" w:rsidRPr="00F018CC">
        <w:rPr>
          <w:rFonts w:ascii="Century Gothic" w:hAnsi="Century Gothic"/>
          <w:i/>
          <w:sz w:val="19"/>
          <w:szCs w:val="19"/>
          <w:lang w:eastAsia="en-GB"/>
        </w:rPr>
        <w:t>Special Visual Effects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2D7D38" w:rsidRPr="00F4048F" w:rsidRDefault="002D7D38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eastAsia="en-GB"/>
        </w:rPr>
      </w:pPr>
      <w:r w:rsidRPr="00F4048F">
        <w:rPr>
          <w:rFonts w:ascii="Century Gothic" w:hAnsi="Century Gothic"/>
          <w:sz w:val="19"/>
          <w:szCs w:val="19"/>
          <w:lang w:eastAsia="en-GB"/>
        </w:rPr>
        <w:t>Writer/</w:t>
      </w:r>
      <w:r w:rsidR="00F018CC">
        <w:rPr>
          <w:rFonts w:ascii="Century Gothic" w:hAnsi="Century Gothic"/>
          <w:sz w:val="19"/>
          <w:szCs w:val="19"/>
          <w:lang w:eastAsia="en-GB"/>
        </w:rPr>
        <w:t>D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irector </w:t>
      </w:r>
      <w:r w:rsidR="002B7959" w:rsidRPr="00F4048F">
        <w:rPr>
          <w:rFonts w:ascii="Century Gothic" w:hAnsi="Century Gothic"/>
          <w:b/>
          <w:sz w:val="19"/>
          <w:szCs w:val="19"/>
          <w:lang w:eastAsia="en-GB"/>
        </w:rPr>
        <w:t xml:space="preserve">Michael Pearce 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F018CC">
        <w:rPr>
          <w:rFonts w:ascii="Century Gothic" w:hAnsi="Century Gothic"/>
          <w:sz w:val="19"/>
          <w:szCs w:val="19"/>
          <w:lang w:eastAsia="en-GB"/>
        </w:rPr>
        <w:t>P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roducer </w:t>
      </w:r>
      <w:r w:rsidR="002B7959" w:rsidRPr="00F4048F">
        <w:rPr>
          <w:rFonts w:ascii="Century Gothic" w:hAnsi="Century Gothic"/>
          <w:b/>
          <w:sz w:val="19"/>
          <w:szCs w:val="19"/>
          <w:lang w:eastAsia="en-GB"/>
        </w:rPr>
        <w:t xml:space="preserve">Lauren Dark 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received the award for </w:t>
      </w:r>
      <w:r w:rsidRPr="00F4048F">
        <w:rPr>
          <w:rFonts w:ascii="Century Gothic" w:hAnsi="Century Gothic"/>
          <w:i/>
          <w:sz w:val="19"/>
          <w:szCs w:val="19"/>
          <w:lang w:eastAsia="en-GB"/>
        </w:rPr>
        <w:t>Outstanding Debut by a British Writer, Director or Producer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 for </w:t>
      </w:r>
      <w:r w:rsidR="002B7959" w:rsidRPr="00F4048F">
        <w:rPr>
          <w:rFonts w:ascii="Century Gothic" w:hAnsi="Century Gothic"/>
          <w:b/>
          <w:sz w:val="19"/>
          <w:szCs w:val="19"/>
          <w:lang w:eastAsia="en-GB"/>
        </w:rPr>
        <w:t>Beast</w:t>
      </w:r>
      <w:r w:rsidRPr="00F4048F">
        <w:rPr>
          <w:rFonts w:ascii="Century Gothic" w:hAnsi="Century Gothic"/>
          <w:b/>
          <w:sz w:val="19"/>
          <w:szCs w:val="19"/>
          <w:lang w:eastAsia="en-GB"/>
        </w:rPr>
        <w:t>.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2B7959" w:rsidRPr="00545C01" w:rsidRDefault="00F018CC" w:rsidP="002B7959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>73 Co</w:t>
      </w:r>
      <w:r w:rsidR="002B7959">
        <w:rPr>
          <w:rFonts w:ascii="Century Gothic" w:hAnsi="Century Gothic"/>
          <w:b/>
          <w:sz w:val="19"/>
          <w:szCs w:val="19"/>
          <w:lang w:eastAsia="en-GB"/>
        </w:rPr>
        <w:t>ws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 won the </w:t>
      </w:r>
      <w:r w:rsidR="002B7959" w:rsidRPr="00545C01">
        <w:rPr>
          <w:rFonts w:ascii="Century Gothic" w:hAnsi="Century Gothic"/>
          <w:i/>
          <w:sz w:val="19"/>
          <w:szCs w:val="19"/>
          <w:lang w:eastAsia="en-GB"/>
        </w:rPr>
        <w:t>British Short Film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award, while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 the BAFTA for </w:t>
      </w:r>
      <w:r w:rsidR="002B7959" w:rsidRPr="00545C01">
        <w:rPr>
          <w:rFonts w:ascii="Century Gothic" w:hAnsi="Century Gothic"/>
          <w:i/>
          <w:sz w:val="19"/>
          <w:szCs w:val="19"/>
          <w:lang w:eastAsia="en-GB"/>
        </w:rPr>
        <w:t>British Short Animation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2B7959" w:rsidRPr="00F018CC">
        <w:rPr>
          <w:rFonts w:ascii="Century Gothic" w:hAnsi="Century Gothic"/>
          <w:sz w:val="19"/>
          <w:szCs w:val="19"/>
          <w:lang w:eastAsia="en-GB"/>
        </w:rPr>
        <w:t>was won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by </w:t>
      </w:r>
      <w:r w:rsidR="002B7959">
        <w:rPr>
          <w:rFonts w:ascii="Century Gothic" w:hAnsi="Century Gothic"/>
          <w:b/>
          <w:sz w:val="19"/>
          <w:szCs w:val="19"/>
          <w:lang w:eastAsia="en-GB"/>
        </w:rPr>
        <w:t>Roughhouse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D34FB1" w:rsidRPr="002D7D38" w:rsidRDefault="00D34FB1" w:rsidP="00D34FB1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val="en-US" w:eastAsia="en-GB"/>
        </w:rPr>
      </w:pPr>
      <w:r w:rsidRPr="00E926B7">
        <w:rPr>
          <w:rFonts w:ascii="Century Gothic" w:hAnsi="Century Gothic"/>
          <w:sz w:val="19"/>
          <w:szCs w:val="19"/>
          <w:lang w:eastAsia="en-GB"/>
        </w:rPr>
        <w:t xml:space="preserve">The Special Award for </w:t>
      </w:r>
      <w:r w:rsidRPr="00E926B7">
        <w:rPr>
          <w:rFonts w:ascii="Century Gothic" w:hAnsi="Century Gothic"/>
          <w:i/>
          <w:sz w:val="19"/>
          <w:szCs w:val="19"/>
          <w:lang w:eastAsia="en-GB"/>
        </w:rPr>
        <w:t>Outstanding British Contribution to Cinema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was presented to </w:t>
      </w:r>
      <w:r w:rsidR="002B7959" w:rsidRPr="00F018CC">
        <w:rPr>
          <w:rFonts w:ascii="Century Gothic" w:hAnsi="Century Gothic"/>
          <w:b/>
          <w:sz w:val="19"/>
          <w:szCs w:val="19"/>
          <w:lang w:eastAsia="en-GB"/>
        </w:rPr>
        <w:t>Elizabeth Karlsen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and </w:t>
      </w:r>
      <w:r w:rsidR="002B7959" w:rsidRPr="00F018CC">
        <w:rPr>
          <w:rFonts w:ascii="Century Gothic" w:hAnsi="Century Gothic"/>
          <w:b/>
          <w:sz w:val="19"/>
          <w:szCs w:val="19"/>
          <w:lang w:eastAsia="en-GB"/>
        </w:rPr>
        <w:t>Stephen Woolley</w:t>
      </w:r>
      <w:r w:rsidR="002B7959">
        <w:rPr>
          <w:rFonts w:ascii="Century Gothic" w:hAnsi="Century Gothic"/>
          <w:sz w:val="19"/>
          <w:szCs w:val="19"/>
          <w:lang w:eastAsia="en-GB"/>
        </w:rPr>
        <w:t>,</w:t>
      </w:r>
      <w:r w:rsidR="00BC033F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1C07C8">
        <w:rPr>
          <w:rFonts w:ascii="Century Gothic" w:hAnsi="Century Gothic"/>
          <w:sz w:val="19"/>
          <w:szCs w:val="19"/>
          <w:lang w:eastAsia="en-GB"/>
        </w:rPr>
        <w:t>a producing partnership who have created some of the most iconic British films of recent years, including The Crying Game, Company of Wolves, Little Voice, Scandal, Carol and Colette.</w:t>
      </w:r>
    </w:p>
    <w:p w:rsidR="00D34FB1" w:rsidRPr="00D34FB1" w:rsidRDefault="00D34FB1" w:rsidP="00D34FB1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eastAsia="en-GB"/>
        </w:rPr>
        <w:t>The Fellowship, the highest honour the Academy can bestow</w:t>
      </w:r>
      <w:r w:rsidR="00586B89">
        <w:rPr>
          <w:rFonts w:ascii="Century Gothic" w:hAnsi="Century Gothic"/>
          <w:sz w:val="19"/>
          <w:szCs w:val="19"/>
          <w:lang w:eastAsia="en-GB"/>
        </w:rPr>
        <w:t>,</w:t>
      </w:r>
      <w:r>
        <w:rPr>
          <w:rFonts w:ascii="Century Gothic" w:hAnsi="Century Gothic"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was pres</w:t>
      </w:r>
      <w:r>
        <w:rPr>
          <w:rFonts w:ascii="Century Gothic" w:hAnsi="Century Gothic"/>
          <w:sz w:val="19"/>
          <w:szCs w:val="19"/>
          <w:lang w:eastAsia="en-GB"/>
        </w:rPr>
        <w:t xml:space="preserve">ented to 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editor </w:t>
      </w:r>
      <w:r w:rsidR="002B7959">
        <w:rPr>
          <w:rFonts w:ascii="Century Gothic" w:hAnsi="Century Gothic"/>
          <w:b/>
          <w:sz w:val="19"/>
          <w:szCs w:val="19"/>
          <w:lang w:eastAsia="en-GB"/>
        </w:rPr>
        <w:t>Thelma Schoonmaker</w:t>
      </w:r>
      <w:r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by HRH The Duke of Cambridge,</w:t>
      </w:r>
      <w:r w:rsidRPr="00E926B7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President of BAFTA</w:t>
      </w:r>
      <w:r>
        <w:rPr>
          <w:rFonts w:ascii="Century Gothic" w:hAnsi="Century Gothic"/>
          <w:sz w:val="19"/>
          <w:szCs w:val="19"/>
          <w:lang w:eastAsia="en-GB"/>
        </w:rPr>
        <w:t>, and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2B7959">
        <w:rPr>
          <w:rFonts w:ascii="Century Gothic" w:hAnsi="Century Gothic"/>
          <w:sz w:val="19"/>
          <w:szCs w:val="19"/>
          <w:lang w:eastAsia="en-GB"/>
        </w:rPr>
        <w:t>Cate Blanchett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C856EF" w:rsidRPr="009E2547" w:rsidRDefault="00545C01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color w:val="FF0000"/>
          <w:sz w:val="19"/>
          <w:szCs w:val="19"/>
          <w:lang w:eastAsia="en-GB"/>
        </w:rPr>
      </w:pPr>
      <w:r w:rsidRPr="00FD7EB9">
        <w:rPr>
          <w:rFonts w:ascii="Century Gothic" w:hAnsi="Century Gothic"/>
          <w:sz w:val="19"/>
          <w:szCs w:val="19"/>
          <w:lang w:eastAsia="en-GB"/>
        </w:rPr>
        <w:t xml:space="preserve">The </w:t>
      </w:r>
      <w:r w:rsidRPr="00FD7EB9">
        <w:rPr>
          <w:rFonts w:ascii="Century Gothic" w:hAnsi="Century Gothic"/>
          <w:i/>
          <w:sz w:val="19"/>
          <w:szCs w:val="19"/>
          <w:lang w:eastAsia="en-GB"/>
        </w:rPr>
        <w:t>EE Rising Star Award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>, voted for by the public</w:t>
      </w:r>
      <w:r w:rsidR="00586B89" w:rsidRPr="00FD7EB9">
        <w:rPr>
          <w:rFonts w:ascii="Century Gothic" w:hAnsi="Century Gothic"/>
          <w:sz w:val="19"/>
          <w:szCs w:val="19"/>
          <w:lang w:eastAsia="en-GB"/>
        </w:rPr>
        <w:t>,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691064" w:rsidRPr="00FD7EB9">
        <w:rPr>
          <w:rFonts w:ascii="Century Gothic" w:hAnsi="Century Gothic"/>
          <w:sz w:val="19"/>
          <w:szCs w:val="19"/>
          <w:lang w:eastAsia="en-GB"/>
        </w:rPr>
        <w:t>went to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FD7EB9" w:rsidRPr="00FD7EB9">
        <w:rPr>
          <w:rFonts w:ascii="Century Gothic" w:hAnsi="Century Gothic"/>
          <w:b/>
          <w:sz w:val="19"/>
          <w:szCs w:val="19"/>
          <w:lang w:eastAsia="en-GB"/>
        </w:rPr>
        <w:t>Letitia Wright</w:t>
      </w:r>
      <w:r w:rsidR="000A2989" w:rsidRPr="009E2547">
        <w:rPr>
          <w:rFonts w:ascii="Century Gothic" w:hAnsi="Century Gothic"/>
          <w:color w:val="FF0000"/>
          <w:sz w:val="19"/>
          <w:szCs w:val="19"/>
          <w:lang w:eastAsia="en-GB"/>
        </w:rPr>
        <w:t>.</w:t>
      </w:r>
    </w:p>
    <w:p w:rsidR="00890E38" w:rsidRDefault="00BE1E78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val="en-US" w:eastAsia="en-GB"/>
        </w:rPr>
        <w:t>The ceremony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,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 which was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 xml:space="preserve"> hos</w:t>
      </w:r>
      <w:r w:rsidR="00890E38">
        <w:rPr>
          <w:rFonts w:ascii="Century Gothic" w:hAnsi="Century Gothic"/>
          <w:sz w:val="19"/>
          <w:szCs w:val="19"/>
          <w:lang w:val="en-US" w:eastAsia="en-GB"/>
        </w:rPr>
        <w:t xml:space="preserve">ted </w:t>
      </w:r>
      <w:r w:rsidR="005A3AB6">
        <w:rPr>
          <w:rFonts w:ascii="Century Gothic" w:hAnsi="Century Gothic"/>
          <w:sz w:val="19"/>
          <w:szCs w:val="19"/>
          <w:lang w:val="en-US" w:eastAsia="en-GB"/>
        </w:rPr>
        <w:t>by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 Joanna Lumley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,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was 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>hel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d at London’s Royal Albert Hall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 xml:space="preserve"> and </w:t>
      </w:r>
      <w:r w:rsidR="00890E38" w:rsidRPr="00E926B7">
        <w:rPr>
          <w:rFonts w:ascii="Century Gothic" w:hAnsi="Century Gothic"/>
          <w:sz w:val="19"/>
          <w:szCs w:val="19"/>
          <w:lang w:eastAsia="en-GB"/>
        </w:rPr>
        <w:t xml:space="preserve">featured performances by Cirque du Soleil and </w:t>
      </w:r>
      <w:r w:rsidR="00FA286A">
        <w:rPr>
          <w:rFonts w:ascii="Century Gothic" w:hAnsi="Century Gothic"/>
          <w:color w:val="000000" w:themeColor="text1"/>
          <w:sz w:val="20"/>
        </w:rPr>
        <w:t>Jess Gillam</w:t>
      </w:r>
      <w:r w:rsidR="00890E38" w:rsidRPr="00E926B7">
        <w:rPr>
          <w:rFonts w:ascii="Century Gothic" w:hAnsi="Century Gothic"/>
          <w:sz w:val="19"/>
          <w:szCs w:val="19"/>
          <w:lang w:eastAsia="en-GB"/>
        </w:rPr>
        <w:t>.</w:t>
      </w: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131083" w:rsidRPr="00586B89" w:rsidRDefault="00131083" w:rsidP="00131083">
      <w:pPr>
        <w:autoSpaceDE w:val="0"/>
        <w:autoSpaceDN w:val="0"/>
        <w:spacing w:after="180"/>
        <w:rPr>
          <w:rFonts w:ascii="Century Gothic" w:hAnsi="Century Gothic"/>
          <w:color w:val="000000" w:themeColor="text1"/>
          <w:sz w:val="19"/>
          <w:szCs w:val="19"/>
          <w:lang w:eastAsia="en-GB"/>
        </w:rPr>
      </w:pPr>
      <w:r w:rsidRPr="0098031A">
        <w:rPr>
          <w:rFonts w:ascii="Century Gothic" w:hAnsi="Century Gothic"/>
          <w:sz w:val="19"/>
          <w:szCs w:val="19"/>
          <w:lang w:eastAsia="en-GB"/>
        </w:rPr>
        <w:t xml:space="preserve">As part of BAFTA’s year-round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programme of </w:t>
      </w:r>
      <w:r w:rsidR="00586B8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learning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events and initiatives, </w:t>
      </w:r>
      <w:r w:rsidR="002B795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over </w:t>
      </w:r>
      <w:r w:rsidR="00586B8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8</w:t>
      </w:r>
      <w:r w:rsidR="001F5B46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0</w:t>
      </w:r>
      <w:r w:rsidR="002B795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of thi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s year’s nominees took part in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</w:t>
      </w:r>
      <w:r w:rsidR="002B795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more than </w:t>
      </w:r>
      <w:r w:rsidR="001F5B46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14</w:t>
      </w:r>
      <w:r w:rsidR="002B795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‘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BAFTA Film: The Sessions’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on Saturday </w:t>
      </w:r>
      <w:r w:rsidR="002B795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9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February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. </w:t>
      </w:r>
      <w:r w:rsidR="00C2797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The Sessions saw the nominees discuss their craft </w:t>
      </w:r>
      <w:r w:rsidR="00E872CC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in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interviews </w:t>
      </w:r>
      <w:r w:rsidR="00E872CC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that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will be available on</w:t>
      </w:r>
      <w:r w:rsidR="00C856EF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line on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BAFTA Guru in the coming </w:t>
      </w:r>
      <w:r w:rsidR="00586B8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days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.</w:t>
      </w:r>
    </w:p>
    <w:p w:rsidR="005A3AB6" w:rsidRDefault="00C27979" w:rsidP="00131083">
      <w:pPr>
        <w:autoSpaceDE w:val="0"/>
        <w:autoSpaceDN w:val="0"/>
        <w:spacing w:after="180"/>
        <w:rPr>
          <w:rFonts w:ascii="Century Gothic" w:hAnsi="Century Gothic"/>
          <w:color w:val="000000"/>
          <w:sz w:val="19"/>
          <w:szCs w:val="19"/>
        </w:rPr>
      </w:pPr>
      <w:r w:rsidRPr="000A2989">
        <w:rPr>
          <w:rFonts w:ascii="Century Gothic" w:hAnsi="Century Gothic"/>
          <w:color w:val="000000"/>
          <w:sz w:val="19"/>
          <w:szCs w:val="19"/>
        </w:rPr>
        <w:t xml:space="preserve">In addition, the </w:t>
      </w:r>
      <w:r w:rsidR="000A2989">
        <w:rPr>
          <w:rFonts w:ascii="Century Gothic" w:hAnsi="Century Gothic"/>
          <w:color w:val="000000"/>
          <w:sz w:val="19"/>
          <w:szCs w:val="19"/>
        </w:rPr>
        <w:t>nominated</w:t>
      </w:r>
      <w:r w:rsidRPr="000A298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A2989">
        <w:rPr>
          <w:rFonts w:ascii="Century Gothic" w:hAnsi="Century Gothic"/>
          <w:color w:val="000000"/>
          <w:sz w:val="19"/>
          <w:szCs w:val="19"/>
        </w:rPr>
        <w:t>s</w:t>
      </w:r>
      <w:r w:rsidRPr="000A2989">
        <w:rPr>
          <w:rFonts w:ascii="Century Gothic" w:hAnsi="Century Gothic"/>
          <w:color w:val="000000"/>
          <w:sz w:val="19"/>
          <w:szCs w:val="19"/>
        </w:rPr>
        <w:t xml:space="preserve">hort </w:t>
      </w:r>
      <w:r w:rsidR="005A3AB6" w:rsidRPr="000A2989">
        <w:rPr>
          <w:rFonts w:ascii="Century Gothic" w:hAnsi="Century Gothic"/>
          <w:color w:val="000000"/>
          <w:sz w:val="19"/>
          <w:szCs w:val="19"/>
        </w:rPr>
        <w:t>films are now available to view in Curzon cinemas ar</w:t>
      </w:r>
      <w:r w:rsidR="000A2989">
        <w:rPr>
          <w:rFonts w:ascii="Century Gothic" w:hAnsi="Century Gothic"/>
          <w:color w:val="000000"/>
          <w:sz w:val="19"/>
          <w:szCs w:val="19"/>
        </w:rPr>
        <w:t>ound the country and online at</w:t>
      </w:r>
      <w:r w:rsidR="000A2989" w:rsidRPr="000A298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B89">
        <w:rPr>
          <w:rStyle w:val="Hyperlink"/>
          <w:rFonts w:ascii="Century Gothic" w:hAnsi="Century Gothic"/>
          <w:sz w:val="21"/>
          <w:szCs w:val="21"/>
          <w:shd w:val="clear" w:color="auto" w:fill="FFFFFF"/>
        </w:rPr>
        <w:t>www.curzonhomecinema.com</w:t>
      </w:r>
      <w:r w:rsidR="000A2989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.</w:t>
      </w:r>
    </w:p>
    <w:p w:rsidR="00131083" w:rsidRPr="0098031A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>Other year-round film act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ivity includes initiatives such as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our 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new talent activity and </w:t>
      </w:r>
      <w:r w:rsidRPr="0098031A">
        <w:rPr>
          <w:rFonts w:ascii="Century Gothic" w:hAnsi="Century Gothic"/>
          <w:sz w:val="19"/>
          <w:szCs w:val="19"/>
          <w:lang w:eastAsia="en-GB"/>
        </w:rPr>
        <w:t>scholarship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s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program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me</w:t>
      </w:r>
      <w:r w:rsidRPr="0098031A">
        <w:rPr>
          <w:rFonts w:ascii="Century Gothic" w:hAnsi="Century Gothic"/>
          <w:sz w:val="19"/>
          <w:szCs w:val="19"/>
          <w:lang w:eastAsia="en-GB"/>
        </w:rPr>
        <w:t>, BAFTA Crew and BAFTA Elevate as well a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s </w:t>
      </w:r>
      <w:r w:rsidRPr="0098031A">
        <w:rPr>
          <w:rFonts w:ascii="Century Gothic" w:hAnsi="Century Gothic"/>
          <w:sz w:val="19"/>
          <w:szCs w:val="19"/>
          <w:lang w:eastAsia="en-GB"/>
        </w:rPr>
        <w:t>masterclasses, the David Lean Lecture delivered by a leading film director and 'A Life in Pictures'.</w:t>
      </w:r>
    </w:p>
    <w:p w:rsidR="00131083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 xml:space="preserve">To access the best creative minds in film, </w:t>
      </w:r>
      <w:r w:rsidR="00586B89">
        <w:rPr>
          <w:rFonts w:ascii="Century Gothic" w:hAnsi="Century Gothic"/>
          <w:sz w:val="19"/>
          <w:szCs w:val="19"/>
          <w:lang w:eastAsia="en-GB"/>
        </w:rPr>
        <w:t xml:space="preserve">games and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TV production, visit </w:t>
      </w:r>
      <w:hyperlink r:id="rId7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www.bafta.org/guru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 xml:space="preserve">. For more, visit </w:t>
      </w:r>
      <w:hyperlink r:id="rId8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>.</w:t>
      </w:r>
      <w:r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>For further information please contact Freud</w:t>
      </w:r>
      <w:r w:rsidR="0044390E">
        <w:rPr>
          <w:rFonts w:ascii="Century Gothic" w:hAnsi="Century Gothic" w:cs="Arial"/>
          <w:sz w:val="19"/>
          <w:szCs w:val="19"/>
        </w:rPr>
        <w:t>s</w:t>
      </w:r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6F3968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Vicky Grayson</w:t>
      </w:r>
    </w:p>
    <w:p w:rsidR="00C11189" w:rsidRDefault="00EA36A2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9" w:history="1">
        <w:r w:rsidR="00E245A2" w:rsidRPr="00757F77">
          <w:rPr>
            <w:rStyle w:val="Hyperlink"/>
            <w:rFonts w:ascii="Century Gothic" w:hAnsi="Century Gothic" w:cs="Tahoma"/>
            <w:sz w:val="19"/>
            <w:szCs w:val="19"/>
          </w:rPr>
          <w:t>vicky.grayson@freuds.com</w:t>
        </w:r>
      </w:hyperlink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6327 / +44 (0) 7872 604 784</w:t>
      </w: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Pr="00C639D0" w:rsidRDefault="0069502C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</w:t>
      </w:r>
      <w:r w:rsidR="002B7959">
        <w:rPr>
          <w:rFonts w:ascii="Century Gothic" w:hAnsi="Century Gothic"/>
          <w:sz w:val="19"/>
          <w:szCs w:val="19"/>
        </w:rPr>
        <w:t>0</w:t>
      </w:r>
      <w:r w:rsidR="00545C01">
        <w:rPr>
          <w:rFonts w:ascii="Century Gothic" w:hAnsi="Century Gothic"/>
          <w:sz w:val="19"/>
          <w:szCs w:val="19"/>
        </w:rPr>
        <w:t xml:space="preserve"> February</w:t>
      </w:r>
      <w:r w:rsidR="00C639D0">
        <w:rPr>
          <w:rFonts w:ascii="Century Gothic" w:hAnsi="Century Gothic"/>
          <w:sz w:val="19"/>
          <w:szCs w:val="19"/>
        </w:rPr>
        <w:t xml:space="preserve"> 201</w:t>
      </w:r>
      <w:r w:rsidR="002B7959">
        <w:rPr>
          <w:rFonts w:ascii="Century Gothic" w:hAnsi="Century Gothic"/>
          <w:sz w:val="19"/>
          <w:szCs w:val="19"/>
        </w:rPr>
        <w:t>9</w:t>
      </w:r>
    </w:p>
    <w:sectPr w:rsidR="00C639D0" w:rsidRPr="00C639D0" w:rsidSect="009A0116"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E1" w:rsidRDefault="00EB01E1" w:rsidP="00EB01E1">
      <w:r>
        <w:separator/>
      </w:r>
    </w:p>
  </w:endnote>
  <w:endnote w:type="continuationSeparator" w:id="0">
    <w:p w:rsidR="00EB01E1" w:rsidRDefault="00EB01E1" w:rsidP="00E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E1" w:rsidRDefault="00EB01E1" w:rsidP="00EB01E1">
      <w:r>
        <w:separator/>
      </w:r>
    </w:p>
  </w:footnote>
  <w:footnote w:type="continuationSeparator" w:id="0">
    <w:p w:rsidR="00EB01E1" w:rsidRDefault="00EB01E1" w:rsidP="00EB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8"/>
    <w:rsid w:val="000207E5"/>
    <w:rsid w:val="000275BC"/>
    <w:rsid w:val="00073644"/>
    <w:rsid w:val="000775C1"/>
    <w:rsid w:val="00096EBE"/>
    <w:rsid w:val="000A2989"/>
    <w:rsid w:val="000A63EA"/>
    <w:rsid w:val="000B34CE"/>
    <w:rsid w:val="000B761E"/>
    <w:rsid w:val="000C7156"/>
    <w:rsid w:val="000E2B20"/>
    <w:rsid w:val="000E5230"/>
    <w:rsid w:val="000F1AEF"/>
    <w:rsid w:val="00103FB5"/>
    <w:rsid w:val="0010593F"/>
    <w:rsid w:val="00107B16"/>
    <w:rsid w:val="00125302"/>
    <w:rsid w:val="00131083"/>
    <w:rsid w:val="0013115C"/>
    <w:rsid w:val="00145C0E"/>
    <w:rsid w:val="00154173"/>
    <w:rsid w:val="0016321F"/>
    <w:rsid w:val="00166070"/>
    <w:rsid w:val="0017157C"/>
    <w:rsid w:val="00171F79"/>
    <w:rsid w:val="00184A6A"/>
    <w:rsid w:val="00197D88"/>
    <w:rsid w:val="001C07C8"/>
    <w:rsid w:val="001C1C1C"/>
    <w:rsid w:val="001F44C8"/>
    <w:rsid w:val="001F55E6"/>
    <w:rsid w:val="001F5B46"/>
    <w:rsid w:val="001F60D4"/>
    <w:rsid w:val="00201FD8"/>
    <w:rsid w:val="0020796F"/>
    <w:rsid w:val="002348C1"/>
    <w:rsid w:val="00237B1A"/>
    <w:rsid w:val="00256479"/>
    <w:rsid w:val="00261403"/>
    <w:rsid w:val="002617AB"/>
    <w:rsid w:val="00267739"/>
    <w:rsid w:val="00273895"/>
    <w:rsid w:val="002751B5"/>
    <w:rsid w:val="00286016"/>
    <w:rsid w:val="002A10B1"/>
    <w:rsid w:val="002B2283"/>
    <w:rsid w:val="002B6C7D"/>
    <w:rsid w:val="002B7959"/>
    <w:rsid w:val="002C17C7"/>
    <w:rsid w:val="002D7D38"/>
    <w:rsid w:val="002E4FCE"/>
    <w:rsid w:val="002F1DB0"/>
    <w:rsid w:val="003319F8"/>
    <w:rsid w:val="00357C49"/>
    <w:rsid w:val="00375850"/>
    <w:rsid w:val="0038250C"/>
    <w:rsid w:val="003836D2"/>
    <w:rsid w:val="003B727D"/>
    <w:rsid w:val="003B78FE"/>
    <w:rsid w:val="003C214D"/>
    <w:rsid w:val="003C2F15"/>
    <w:rsid w:val="003F6CF7"/>
    <w:rsid w:val="00400527"/>
    <w:rsid w:val="00403F09"/>
    <w:rsid w:val="00405AAD"/>
    <w:rsid w:val="00414628"/>
    <w:rsid w:val="00425B53"/>
    <w:rsid w:val="0044390E"/>
    <w:rsid w:val="00447497"/>
    <w:rsid w:val="0049261A"/>
    <w:rsid w:val="00493FD4"/>
    <w:rsid w:val="004A3F47"/>
    <w:rsid w:val="004A7443"/>
    <w:rsid w:val="004B129F"/>
    <w:rsid w:val="004B1754"/>
    <w:rsid w:val="004B5A4E"/>
    <w:rsid w:val="005069A6"/>
    <w:rsid w:val="00521C9F"/>
    <w:rsid w:val="005439F4"/>
    <w:rsid w:val="00543A90"/>
    <w:rsid w:val="00545C01"/>
    <w:rsid w:val="00551865"/>
    <w:rsid w:val="00565BA7"/>
    <w:rsid w:val="00584F6E"/>
    <w:rsid w:val="00586B89"/>
    <w:rsid w:val="00594B1E"/>
    <w:rsid w:val="005A255E"/>
    <w:rsid w:val="005A3AB6"/>
    <w:rsid w:val="005C3B2B"/>
    <w:rsid w:val="005C410D"/>
    <w:rsid w:val="005D2AB2"/>
    <w:rsid w:val="005E00C8"/>
    <w:rsid w:val="005E16A7"/>
    <w:rsid w:val="005F555E"/>
    <w:rsid w:val="005F55CB"/>
    <w:rsid w:val="00607D4D"/>
    <w:rsid w:val="00660D1A"/>
    <w:rsid w:val="006629D2"/>
    <w:rsid w:val="006663CF"/>
    <w:rsid w:val="0067490C"/>
    <w:rsid w:val="0068561E"/>
    <w:rsid w:val="006863DD"/>
    <w:rsid w:val="00691064"/>
    <w:rsid w:val="00691865"/>
    <w:rsid w:val="0069186C"/>
    <w:rsid w:val="0069502C"/>
    <w:rsid w:val="006959B0"/>
    <w:rsid w:val="006A6887"/>
    <w:rsid w:val="006B75F8"/>
    <w:rsid w:val="006C147C"/>
    <w:rsid w:val="006D2461"/>
    <w:rsid w:val="006D2B8E"/>
    <w:rsid w:val="006E1A1B"/>
    <w:rsid w:val="006E1A85"/>
    <w:rsid w:val="006E2D84"/>
    <w:rsid w:val="006E3A91"/>
    <w:rsid w:val="006E6FD0"/>
    <w:rsid w:val="006E77F7"/>
    <w:rsid w:val="006F13D8"/>
    <w:rsid w:val="006F2DD4"/>
    <w:rsid w:val="006F3631"/>
    <w:rsid w:val="006F3968"/>
    <w:rsid w:val="006F4F20"/>
    <w:rsid w:val="006F7DC5"/>
    <w:rsid w:val="0071521E"/>
    <w:rsid w:val="00715850"/>
    <w:rsid w:val="00723BA4"/>
    <w:rsid w:val="007323ED"/>
    <w:rsid w:val="00734457"/>
    <w:rsid w:val="00742EE3"/>
    <w:rsid w:val="007557A3"/>
    <w:rsid w:val="00766B7D"/>
    <w:rsid w:val="00775B19"/>
    <w:rsid w:val="00796C77"/>
    <w:rsid w:val="007B1F65"/>
    <w:rsid w:val="007B391E"/>
    <w:rsid w:val="007C4D04"/>
    <w:rsid w:val="007C6F1D"/>
    <w:rsid w:val="007E2D33"/>
    <w:rsid w:val="007E401B"/>
    <w:rsid w:val="007E5592"/>
    <w:rsid w:val="007F47EB"/>
    <w:rsid w:val="00800E4B"/>
    <w:rsid w:val="0080135C"/>
    <w:rsid w:val="008024BE"/>
    <w:rsid w:val="00817473"/>
    <w:rsid w:val="00817C24"/>
    <w:rsid w:val="00853A85"/>
    <w:rsid w:val="008558D0"/>
    <w:rsid w:val="00860EFF"/>
    <w:rsid w:val="0088030B"/>
    <w:rsid w:val="00882FE1"/>
    <w:rsid w:val="00890E38"/>
    <w:rsid w:val="008A14DD"/>
    <w:rsid w:val="008B1E62"/>
    <w:rsid w:val="008C145F"/>
    <w:rsid w:val="008C33BF"/>
    <w:rsid w:val="008C642A"/>
    <w:rsid w:val="008D3C48"/>
    <w:rsid w:val="008D5512"/>
    <w:rsid w:val="008F6665"/>
    <w:rsid w:val="00913896"/>
    <w:rsid w:val="0091688F"/>
    <w:rsid w:val="00926CB1"/>
    <w:rsid w:val="00934F97"/>
    <w:rsid w:val="009367EF"/>
    <w:rsid w:val="00954E68"/>
    <w:rsid w:val="009602D4"/>
    <w:rsid w:val="009610D7"/>
    <w:rsid w:val="00964A67"/>
    <w:rsid w:val="00976409"/>
    <w:rsid w:val="00977791"/>
    <w:rsid w:val="0098031A"/>
    <w:rsid w:val="00986B2F"/>
    <w:rsid w:val="00993BBB"/>
    <w:rsid w:val="00995F5B"/>
    <w:rsid w:val="009A0116"/>
    <w:rsid w:val="009A477D"/>
    <w:rsid w:val="009B7833"/>
    <w:rsid w:val="009D1652"/>
    <w:rsid w:val="009D21E3"/>
    <w:rsid w:val="009D2EB2"/>
    <w:rsid w:val="009D37EA"/>
    <w:rsid w:val="009D7236"/>
    <w:rsid w:val="009E0698"/>
    <w:rsid w:val="009E1364"/>
    <w:rsid w:val="009E2547"/>
    <w:rsid w:val="009F14F1"/>
    <w:rsid w:val="009F17BE"/>
    <w:rsid w:val="009F3799"/>
    <w:rsid w:val="00A0200F"/>
    <w:rsid w:val="00A027C9"/>
    <w:rsid w:val="00A12C18"/>
    <w:rsid w:val="00A135AD"/>
    <w:rsid w:val="00A15A1C"/>
    <w:rsid w:val="00A22C9F"/>
    <w:rsid w:val="00A360C5"/>
    <w:rsid w:val="00A62A7A"/>
    <w:rsid w:val="00A72206"/>
    <w:rsid w:val="00A81C5E"/>
    <w:rsid w:val="00A97F59"/>
    <w:rsid w:val="00AA23BD"/>
    <w:rsid w:val="00AC5E97"/>
    <w:rsid w:val="00AE10D6"/>
    <w:rsid w:val="00AE2392"/>
    <w:rsid w:val="00B337E3"/>
    <w:rsid w:val="00B3439F"/>
    <w:rsid w:val="00B37641"/>
    <w:rsid w:val="00B4395A"/>
    <w:rsid w:val="00B52A11"/>
    <w:rsid w:val="00B53859"/>
    <w:rsid w:val="00B53BFE"/>
    <w:rsid w:val="00B5729F"/>
    <w:rsid w:val="00B66035"/>
    <w:rsid w:val="00B83832"/>
    <w:rsid w:val="00B85DD3"/>
    <w:rsid w:val="00BA44C5"/>
    <w:rsid w:val="00BC033F"/>
    <w:rsid w:val="00BC10D7"/>
    <w:rsid w:val="00BC192B"/>
    <w:rsid w:val="00BE1E78"/>
    <w:rsid w:val="00BF494A"/>
    <w:rsid w:val="00C11189"/>
    <w:rsid w:val="00C12804"/>
    <w:rsid w:val="00C27979"/>
    <w:rsid w:val="00C43C6F"/>
    <w:rsid w:val="00C44188"/>
    <w:rsid w:val="00C46476"/>
    <w:rsid w:val="00C639D0"/>
    <w:rsid w:val="00C856EF"/>
    <w:rsid w:val="00CA3DAF"/>
    <w:rsid w:val="00CB281A"/>
    <w:rsid w:val="00CB49A5"/>
    <w:rsid w:val="00CE359D"/>
    <w:rsid w:val="00D0185B"/>
    <w:rsid w:val="00D15069"/>
    <w:rsid w:val="00D22A14"/>
    <w:rsid w:val="00D34FB1"/>
    <w:rsid w:val="00D45533"/>
    <w:rsid w:val="00D5437E"/>
    <w:rsid w:val="00D66FD5"/>
    <w:rsid w:val="00D721A2"/>
    <w:rsid w:val="00D83018"/>
    <w:rsid w:val="00DA5C13"/>
    <w:rsid w:val="00DA6C95"/>
    <w:rsid w:val="00DB3520"/>
    <w:rsid w:val="00DB6895"/>
    <w:rsid w:val="00DC11E2"/>
    <w:rsid w:val="00DE3D93"/>
    <w:rsid w:val="00DE7C93"/>
    <w:rsid w:val="00E12D49"/>
    <w:rsid w:val="00E17830"/>
    <w:rsid w:val="00E21873"/>
    <w:rsid w:val="00E245A2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67A2"/>
    <w:rsid w:val="00E66D06"/>
    <w:rsid w:val="00E7765D"/>
    <w:rsid w:val="00E872CC"/>
    <w:rsid w:val="00E92408"/>
    <w:rsid w:val="00E926B7"/>
    <w:rsid w:val="00EA36A2"/>
    <w:rsid w:val="00EB01E1"/>
    <w:rsid w:val="00EB7D84"/>
    <w:rsid w:val="00F018CC"/>
    <w:rsid w:val="00F4048F"/>
    <w:rsid w:val="00F43D65"/>
    <w:rsid w:val="00F43E74"/>
    <w:rsid w:val="00F45FBC"/>
    <w:rsid w:val="00F57F64"/>
    <w:rsid w:val="00F66CFA"/>
    <w:rsid w:val="00F715BA"/>
    <w:rsid w:val="00F95839"/>
    <w:rsid w:val="00FA286A"/>
    <w:rsid w:val="00FC3100"/>
    <w:rsid w:val="00FD0419"/>
    <w:rsid w:val="00FD4F5D"/>
    <w:rsid w:val="00FD7EB9"/>
    <w:rsid w:val="00FF0B9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DD57A-BC70-4AAD-BF2B-9D273739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F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fta.org/gu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icky.grayson@freu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Deirdre Hopkins</cp:lastModifiedBy>
  <cp:revision>2</cp:revision>
  <cp:lastPrinted>2018-02-14T20:33:00Z</cp:lastPrinted>
  <dcterms:created xsi:type="dcterms:W3CDTF">2019-02-08T18:54:00Z</dcterms:created>
  <dcterms:modified xsi:type="dcterms:W3CDTF">2019-02-08T18:54:00Z</dcterms:modified>
</cp:coreProperties>
</file>